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49BA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 работы методического объединения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общеразвивающих предметов гимназии №2 </w:t>
      </w:r>
    </w:p>
    <w:p w14:paraId="36C412E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>на 2025-20256 учебный год</w:t>
      </w:r>
    </w:p>
    <w:p w14:paraId="68DFA8F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D5A745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Тема.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Пути совершенствования преподавания предметов изобразительного искусства, музыки, труд (технология) в условиях реализации ФГОС нового поколения.</w:t>
      </w:r>
    </w:p>
    <w:p w14:paraId="2722DC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CA3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Цель.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Совершенствование уровня педагогического мастерства учителей изобразительного искусства, музыки и труда, их компетентности в области учебного предмета и методик его преподавания в условиях реализации ФГОС и Программы развития </w:t>
      </w:r>
      <w:r>
        <w:rPr>
          <w:rFonts w:ascii="Times New Roman" w:hAnsi="Times New Roman" w:cs="Times New Roman"/>
          <w:sz w:val="28"/>
          <w:szCs w:val="28"/>
        </w:rPr>
        <w:t>МБОУ гимназии №2.</w:t>
      </w:r>
    </w:p>
    <w:p w14:paraId="29DDDD3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7683D2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Задачи:</w:t>
      </w:r>
    </w:p>
    <w:p w14:paraId="6A95A4E1"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Использовать современные педагогические образовательные технологии, направленные на повышение качества образования.</w:t>
      </w:r>
    </w:p>
    <w:p w14:paraId="1FBCBA7A"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Выявлять, изучать и распространять педагогический, инновационный и другой положительный опыт педагогов методического объединении в работе с одаренными детьми. </w:t>
      </w:r>
    </w:p>
    <w:p w14:paraId="71F8F9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Развивать профессиональные компетенции педагогов через прохождение курсов повышения квалификации, участие в вебинарах, семинарах, конференциях, мероприятиях в рамках проектов «Ассоциация Чтения», «РОСНАНО».</w:t>
      </w:r>
    </w:p>
    <w:p w14:paraId="0F1321F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Совершенствовать учебно-методическое обеспечение образовательной деятельности учителей методического объединения в рамках реализации ФГОС.</w:t>
      </w:r>
    </w:p>
    <w:p w14:paraId="6CDFAB13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Формировать функциональную грамотность, проектную и исследовательскую деятельность обучающихся через содержание программы предметов: изобразительное искусство, музыка, труд (технология).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</w:t>
      </w:r>
    </w:p>
    <w:p w14:paraId="18CFCC89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4501EC8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14CF5D4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F15DD32">
      <w:pPr>
        <w:tabs>
          <w:tab w:val="left" w:pos="360"/>
        </w:tabs>
        <w:spacing w:after="0" w:line="240" w:lineRule="auto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0AA0957">
      <w:pPr>
        <w:tabs>
          <w:tab w:val="left" w:pos="360"/>
        </w:tabs>
        <w:spacing w:after="0" w:line="240" w:lineRule="auto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F8900C4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BC15EB7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AD1B056">
      <w:pPr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3"/>
        <w:tblpPr w:leftFromText="180" w:rightFromText="180" w:vertAnchor="page" w:horzAnchor="margin" w:tblpX="-494" w:tblpY="1561"/>
        <w:tblW w:w="157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92"/>
        <w:gridCol w:w="4252"/>
        <w:gridCol w:w="3437"/>
        <w:gridCol w:w="1985"/>
        <w:gridCol w:w="1984"/>
        <w:gridCol w:w="32"/>
      </w:tblGrid>
      <w:tr w14:paraId="05F63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33" w:type="dxa"/>
            <w:gridSpan w:val="7"/>
          </w:tcPr>
          <w:p w14:paraId="2A9ABED5">
            <w:pPr>
              <w:tabs>
                <w:tab w:val="left" w:pos="360"/>
              </w:tabs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Основные направления деятельности МО общеразвивающих предметов</w:t>
            </w:r>
          </w:p>
          <w:p w14:paraId="033FD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2AE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841" w:hRule="atLeast"/>
        </w:trPr>
        <w:tc>
          <w:tcPr>
            <w:tcW w:w="1951" w:type="dxa"/>
          </w:tcPr>
          <w:p w14:paraId="7D483B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Информационно-аналитический блок</w:t>
            </w:r>
          </w:p>
        </w:tc>
        <w:tc>
          <w:tcPr>
            <w:tcW w:w="2092" w:type="dxa"/>
          </w:tcPr>
          <w:p w14:paraId="64FDA45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Проектирование и моделирование информационно-аналитических процессов.</w:t>
            </w:r>
          </w:p>
        </w:tc>
        <w:tc>
          <w:tcPr>
            <w:tcW w:w="4252" w:type="dxa"/>
          </w:tcPr>
          <w:p w14:paraId="683F49D9">
            <w:pPr>
              <w:numPr>
                <w:ilvl w:val="0"/>
                <w:numId w:val="1"/>
              </w:numPr>
              <w:tabs>
                <w:tab w:val="left" w:pos="210"/>
              </w:tabs>
              <w:spacing w:before="120" w:after="12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приказом Минпросвещения России №467 от 18 июня 2025 г. (зарегистрирован в Минюсте РФ №82961 от 17.07.25 г.) в части, касающейся уровней образования преподаваемых дисциплин.</w:t>
            </w:r>
          </w:p>
          <w:p w14:paraId="6C30DDC1">
            <w:pPr>
              <w:numPr>
                <w:ilvl w:val="0"/>
                <w:numId w:val="1"/>
              </w:numPr>
              <w:tabs>
                <w:tab w:val="left" w:pos="210"/>
              </w:tabs>
              <w:spacing w:before="120" w:after="120" w:line="240" w:lineRule="auto"/>
              <w:ind w:left="0" w:firstLine="0"/>
              <w:rPr>
                <w:rFonts w:ascii="Times New Roman" w:hAnsi="Times New Roman"/>
              </w:rPr>
            </w:pPr>
            <w:bookmarkStart w:id="0" w:name="_Hlk207746538"/>
            <w:r>
              <w:rPr>
                <w:rFonts w:ascii="Times New Roman" w:hAnsi="Times New Roman"/>
              </w:rPr>
              <w:t>Изучение Инструктивно-методического письма об организации образовательной деятельности в общеобразовательных организациях Ханты-Мансийского автономного округа-Югры в 2025-2026 учебном году, необходимость внесения соответствующих изменений в рабочие программы по предметам</w:t>
            </w:r>
            <w:bookmarkEnd w:id="0"/>
            <w:r>
              <w:rPr>
                <w:rFonts w:ascii="Times New Roman" w:hAnsi="Times New Roman"/>
              </w:rPr>
              <w:t>.</w:t>
            </w:r>
          </w:p>
          <w:p w14:paraId="4037B55C">
            <w:pPr>
              <w:tabs>
                <w:tab w:val="left" w:pos="210"/>
              </w:tabs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Нормативно-правовое обеспечение:</w:t>
            </w:r>
          </w:p>
          <w:p w14:paraId="3BA6132C">
            <w:pPr>
              <w:tabs>
                <w:tab w:val="left" w:pos="210"/>
              </w:tabs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Федеральные, региональные, локальные акты;</w:t>
            </w:r>
          </w:p>
          <w:p w14:paraId="34E5CDFA">
            <w:pPr>
              <w:tabs>
                <w:tab w:val="left" w:pos="210"/>
              </w:tabs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Учебники (учебные пособия, УМК по предметам ИЗО, музыка, Труд (технология).</w:t>
            </w:r>
          </w:p>
          <w:p w14:paraId="0E57FE9C">
            <w:pPr>
              <w:numPr>
                <w:ilvl w:val="0"/>
                <w:numId w:val="1"/>
              </w:numPr>
              <w:tabs>
                <w:tab w:val="left" w:pos="210"/>
              </w:tabs>
              <w:spacing w:before="120" w:after="12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методических рекомендаций по подготовке и проведению в 2025-2026 учебном году Всероссийских проверочных работ в образовательных организациях, осуществляющих образовательную деятельность по образовательным программам основного общего, среднего общего образования, разработанным Федеральной службой по надзору в сфере образования и науки.</w:t>
            </w:r>
          </w:p>
          <w:p w14:paraId="74B13DD3">
            <w:pPr>
              <w:numPr>
                <w:numId w:val="0"/>
              </w:numPr>
              <w:tabs>
                <w:tab w:val="left" w:pos="210"/>
              </w:tabs>
              <w:spacing w:before="120" w:after="120" w:line="240" w:lineRule="auto"/>
              <w:rPr>
                <w:rFonts w:ascii="Times New Roman" w:hAnsi="Times New Roman"/>
              </w:rPr>
            </w:pPr>
          </w:p>
          <w:p w14:paraId="573C4F3A">
            <w:pPr>
              <w:numPr>
                <w:numId w:val="0"/>
              </w:numPr>
              <w:tabs>
                <w:tab w:val="left" w:pos="210"/>
              </w:tabs>
              <w:spacing w:before="120" w:after="120" w:line="240" w:lineRule="auto"/>
              <w:rPr>
                <w:rFonts w:ascii="Times New Roman" w:hAnsi="Times New Roman"/>
              </w:rPr>
            </w:pPr>
          </w:p>
          <w:p w14:paraId="42EC24DA">
            <w:pPr>
              <w:pStyle w:val="7"/>
              <w:numPr>
                <w:ilvl w:val="0"/>
                <w:numId w:val="1"/>
              </w:numPr>
              <w:tabs>
                <w:tab w:val="left" w:pos="275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плана МО общеразвивающих предметов на 2025-2026 уч. год с учетом требований федеральных рабочих программ, Программы развития гимназии – участницы проекта «Школа Минпросвещения России».</w:t>
            </w:r>
          </w:p>
          <w:p w14:paraId="59BF6A5B">
            <w:pPr>
              <w:pStyle w:val="7"/>
              <w:tabs>
                <w:tab w:val="left" w:pos="275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</w:rPr>
            </w:pPr>
          </w:p>
          <w:p w14:paraId="218E7A67">
            <w:pPr>
              <w:pStyle w:val="7"/>
              <w:numPr>
                <w:ilvl w:val="0"/>
                <w:numId w:val="1"/>
              </w:numPr>
              <w:tabs>
                <w:tab w:val="left" w:pos="275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 образовательной организации международного проекта «Развитие современных механизмов и технологий общего образования на основе деятельностного метода» посредством активного участия педагогов в инновациях, связанных с современными механизмами и технологиями в образовательном процессе.</w:t>
            </w:r>
          </w:p>
          <w:p w14:paraId="3B6A290D">
            <w:pPr>
              <w:pStyle w:val="7"/>
              <w:ind w:left="0"/>
              <w:rPr>
                <w:rFonts w:ascii="Times New Roman" w:hAnsi="Times New Roman"/>
              </w:rPr>
            </w:pPr>
          </w:p>
          <w:p w14:paraId="1DFA9234">
            <w:pPr>
              <w:pStyle w:val="7"/>
              <w:numPr>
                <w:ilvl w:val="0"/>
                <w:numId w:val="1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Согласование рабочих программ (курсов, модулей), реализуемых в гимназии в 2025-2026 учебном году в соответствии с требованиями Минпросвещения РФ.</w:t>
            </w:r>
          </w:p>
          <w:p w14:paraId="31B2C8EE">
            <w:pPr>
              <w:pStyle w:val="7"/>
              <w:rPr>
                <w:rFonts w:ascii="Times New Roman" w:hAnsi="Times New Roman"/>
                <w:bCs/>
              </w:rPr>
            </w:pPr>
          </w:p>
          <w:p w14:paraId="5014873C">
            <w:pPr>
              <w:pStyle w:val="7"/>
              <w:tabs>
                <w:tab w:val="left" w:pos="275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C1918EA">
            <w:pPr>
              <w:tabs>
                <w:tab w:val="left" w:pos="210"/>
              </w:tabs>
              <w:spacing w:after="20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Организация школьного этапа Всероссийской олимпиады школьников по  Искусству (музыка, ИЗО, МХК), Труд (Технология).</w:t>
            </w:r>
          </w:p>
          <w:p w14:paraId="68F810C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EE3AD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Сбор информации о кадровом составе МО общеразвивающих предметов.</w:t>
            </w:r>
          </w:p>
          <w:p w14:paraId="4196FEC2">
            <w:pPr>
              <w:spacing w:after="0"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3C7A0E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 w14:paraId="04140EB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 w14:paraId="786A46C4">
            <w:pPr>
              <w:pStyle w:val="7"/>
              <w:tabs>
                <w:tab w:val="left" w:pos="383"/>
              </w:tabs>
              <w:spacing w:after="0" w:line="240" w:lineRule="auto"/>
              <w:ind w:left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Анализ успеваемости по предметам.</w:t>
            </w:r>
          </w:p>
          <w:p w14:paraId="4CF525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FD9F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 w14:paraId="7EAF3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 w14:paraId="6877FB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 w14:paraId="4EDADE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 w14:paraId="4DEA39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Анализ деятельности МО </w:t>
            </w:r>
          </w:p>
          <w:p w14:paraId="096291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 2025-2026 уч. год.</w:t>
            </w:r>
          </w:p>
        </w:tc>
        <w:tc>
          <w:tcPr>
            <w:tcW w:w="3437" w:type="dxa"/>
          </w:tcPr>
          <w:p w14:paraId="027A35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Заседание МО</w:t>
            </w:r>
          </w:p>
          <w:p w14:paraId="50447C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98E40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C3CB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372735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091A67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BDC9B2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790464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1D2E7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84903B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A511C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6CF6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3BAD0D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0B7358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32C8D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17E26C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DAC594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35F32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A6540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2421C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993A3C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17193D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73F852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5ADD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C949E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0E087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15AA61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6D1091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67FA0B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2618B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8C5E5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45896D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56FC26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C49E6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2EFBDB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88F1E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D56493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BC2B3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D7E874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266F9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FC79EA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47A33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0DFA1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F7EB0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0204DC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ED5748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19F852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76E4D3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97738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E2A625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7B409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3AA8D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ACDC7A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EC54DD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FB9342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7152E0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3F5279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07F989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AB5B75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6928BA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C42B35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8357DF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09125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Олимпиадное движение (Приказ Минпросвещения РФ от 30.05.2025.г. №431).</w:t>
            </w:r>
          </w:p>
          <w:p w14:paraId="12E3DF4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31397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07DF2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Информация о кадровом составе</w:t>
            </w:r>
          </w:p>
          <w:p w14:paraId="6C800DF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(педагогический стаж, стаж работы в МБОУ гимназии №2, </w:t>
            </w: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прохождение аттестации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тема самообразования педагога на 2025-2026 уч. год).</w:t>
            </w:r>
          </w:p>
          <w:p w14:paraId="2601000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Отчёт учителей</w:t>
            </w:r>
          </w:p>
          <w:p w14:paraId="139EFF4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F39FB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C718C3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3C500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B777D5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3BA8EC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Отчёт руководителя МО</w:t>
            </w:r>
          </w:p>
        </w:tc>
        <w:tc>
          <w:tcPr>
            <w:tcW w:w="1985" w:type="dxa"/>
          </w:tcPr>
          <w:p w14:paraId="09BFC0D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Август 2025г.</w:t>
            </w:r>
          </w:p>
          <w:p w14:paraId="69F4DB1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E54F7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2025 г.</w:t>
            </w:r>
          </w:p>
          <w:p w14:paraId="3356F04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415C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30FCE4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B406B2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73E47E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A8369F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D7463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740A16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5E7AF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F953FA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46902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98DA79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F2B6E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92C1E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B4A486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E9C2C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0F1F72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C4852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9D120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874A7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84D5B9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C9943A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3F2FA5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A418B6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F0B83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15967A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792CA5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6E007E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4258A3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CEF3BC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890F4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75A6E8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C9612E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3E8476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5BA9A5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80C2BF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D5E032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8C6A8F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47DC9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C1A07F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CDF2A1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C422FF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289F7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0152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4238F4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2DFD4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6CE6D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E84BA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3034C4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445D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814533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03E27E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1CAAD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80F1B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CF6D00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3F244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7012CC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07B894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1F2B9D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6FAA17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декабрь 2025 г.</w:t>
            </w:r>
          </w:p>
          <w:p w14:paraId="4C33AB2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71E0E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096510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6094F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03F68E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951A1F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48E556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6D39D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Март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>, 226 г.</w:t>
            </w:r>
          </w:p>
          <w:p w14:paraId="7DB71B6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A5656A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Май 2026 г.</w:t>
            </w:r>
          </w:p>
          <w:p w14:paraId="44C5FC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B00FAE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20A043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C6829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916969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BEEBA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Май 2026 г.</w:t>
            </w:r>
          </w:p>
        </w:tc>
        <w:tc>
          <w:tcPr>
            <w:tcW w:w="1984" w:type="dxa"/>
          </w:tcPr>
          <w:p w14:paraId="3331BE6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</w:t>
            </w:r>
          </w:p>
          <w:p w14:paraId="2E7751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Стахнёва Е.В. Шелестов С.М. </w:t>
            </w:r>
          </w:p>
          <w:p w14:paraId="0CFA7D4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Дрягина С.А.</w:t>
            </w:r>
          </w:p>
          <w:p w14:paraId="29225D1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52168A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5AC1B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C783A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21F32C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00AB1F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EE026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2CF5A3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6FA27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A41754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33CDBB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7F62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49F8B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7B642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0E52AB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BBFE9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F3616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04B0A9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8022F6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2A081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A82245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73F4D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9E2DA9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3BF7F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9B575B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7A0356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3F60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F47B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84C90B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7A3A7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169A5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6EAAC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107CAD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01B604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67BDFE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5493B3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A8C8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0D4259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E00E6D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BA26E4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0D02E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D8DBE9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BDDC3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941D1D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53CF05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23020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BD4AE7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96B6B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1A24C3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4519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826C75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BE33EA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8B444A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8F74A3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6326A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D76CC0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ACC87D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3610C6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63B4D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</w:t>
            </w:r>
          </w:p>
          <w:p w14:paraId="6980922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Стахнёва Е.В. Шелестов С.М. </w:t>
            </w:r>
          </w:p>
          <w:p w14:paraId="183910B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Дрягина С.А.</w:t>
            </w:r>
          </w:p>
          <w:p w14:paraId="69FF21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A7401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Петрова И.В.</w:t>
            </w:r>
          </w:p>
          <w:p w14:paraId="09E571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Специалист ОК.</w:t>
            </w:r>
          </w:p>
          <w:p w14:paraId="0FD7649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02D5C8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B2C9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lang w:val="ru-RU" w:eastAsia="ru-RU"/>
              </w:rPr>
              <w:t>Дрягина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С.А.</w:t>
            </w:r>
          </w:p>
          <w:p w14:paraId="2082662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684F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</w:t>
            </w:r>
          </w:p>
          <w:p w14:paraId="12C03B6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Стахнёва Е.В. Шелестов С.М. </w:t>
            </w:r>
          </w:p>
          <w:p w14:paraId="49E8930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Дрягина С.А.</w:t>
            </w:r>
          </w:p>
          <w:p w14:paraId="50C803A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0CC9EF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B23B5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Петрова И.В.</w:t>
            </w:r>
          </w:p>
          <w:p w14:paraId="59B6C05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2FC8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699" w:hRule="atLeast"/>
        </w:trPr>
        <w:tc>
          <w:tcPr>
            <w:tcW w:w="1951" w:type="dxa"/>
          </w:tcPr>
          <w:p w14:paraId="54B676B3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Мотивационно-целевой блок</w:t>
            </w:r>
          </w:p>
        </w:tc>
        <w:tc>
          <w:tcPr>
            <w:tcW w:w="2092" w:type="dxa"/>
          </w:tcPr>
          <w:p w14:paraId="455E036F">
            <w:pPr>
              <w:spacing w:after="0" w:line="240" w:lineRule="auto"/>
              <w:ind w:right="14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Разработка личностно-ориентированного подхода в повышении профессиональных компетенций педагогов, развитие рефлексии педагогов.</w:t>
            </w:r>
          </w:p>
        </w:tc>
        <w:tc>
          <w:tcPr>
            <w:tcW w:w="4252" w:type="dxa"/>
          </w:tcPr>
          <w:p w14:paraId="548C973B">
            <w:pPr>
              <w:spacing w:after="0"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Системность профессионального развития, транслирование педагогического опыта,  практических результатов профессиональной деятельности педагогов МО общеразвивающих предметов.</w:t>
            </w:r>
          </w:p>
          <w:p w14:paraId="72374846">
            <w:pPr>
              <w:spacing w:after="0"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FC2B8E">
            <w:pPr>
              <w:tabs>
                <w:tab w:val="left" w:pos="327"/>
              </w:tabs>
              <w:spacing w:after="0" w:line="240" w:lineRule="auto"/>
              <w:ind w:right="14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1.Диссеминация педагогического опыта посредством публичных (очных) выступлений на школьном, муниципальном уровне.</w:t>
            </w:r>
          </w:p>
          <w:p w14:paraId="6D3F72B0">
            <w:pPr>
              <w:tabs>
                <w:tab w:val="left" w:pos="327"/>
              </w:tabs>
              <w:spacing w:after="0" w:line="240" w:lineRule="auto"/>
              <w:ind w:right="14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(семинары, конференции, проведение мастер-классов на ГМО).</w:t>
            </w:r>
          </w:p>
          <w:p w14:paraId="4DFFCAE5">
            <w:pPr>
              <w:tabs>
                <w:tab w:val="left" w:pos="327"/>
              </w:tabs>
              <w:spacing w:after="0" w:line="240" w:lineRule="auto"/>
              <w:ind w:right="140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C1CD6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 Диссеминация педагогического опыта посредством официального сайта гимназии.</w:t>
            </w:r>
          </w:p>
          <w:p w14:paraId="2D539E1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F5B4A7C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3.Диссеминация педагогического опыта посредством участия в мероприятиях различного уровня (очная/заочная форма).</w:t>
            </w:r>
          </w:p>
          <w:p w14:paraId="38C38C0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9B1AD9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9683EF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F3EC2F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 Участие в проектировании и реализации инициатив по развитию взаимодействия с родителями, социальными партнерами.</w:t>
            </w:r>
          </w:p>
        </w:tc>
        <w:tc>
          <w:tcPr>
            <w:tcW w:w="3437" w:type="dxa"/>
          </w:tcPr>
          <w:p w14:paraId="119DA8AA">
            <w:pPr>
              <w:spacing w:after="0"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Прохождение курсов повышения квалификации. </w:t>
            </w:r>
          </w:p>
          <w:p w14:paraId="3E08BA9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CEF9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46231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F654FF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Методическое сопровождение:</w:t>
            </w:r>
          </w:p>
          <w:p w14:paraId="3EC17A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заседания МО, методические советы, педагогические советы.</w:t>
            </w:r>
          </w:p>
          <w:p w14:paraId="1D2E0B8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5D1D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E99D2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FA5FED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Публикации материалов педагогической направленности.</w:t>
            </w:r>
          </w:p>
          <w:p w14:paraId="2ED543B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D9133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396E7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358736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30C8D3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2FD098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Конференции, семинары, вебинары, педагогические конкурсы, фестивали и др.</w:t>
            </w:r>
          </w:p>
          <w:p w14:paraId="49F9301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21C4D2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EB3B6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D47AA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82BC6C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Сопровождение студентов СурГПУ (педагогическая практика, наставничество). </w:t>
            </w:r>
          </w:p>
        </w:tc>
        <w:tc>
          <w:tcPr>
            <w:tcW w:w="1985" w:type="dxa"/>
          </w:tcPr>
          <w:p w14:paraId="571C26F2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май 2025-2026 г.</w:t>
            </w:r>
          </w:p>
          <w:p w14:paraId="56BC5EE9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18FA996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A324F78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май 2025-2026 г.</w:t>
            </w:r>
          </w:p>
          <w:p w14:paraId="65985E1C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C361E35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май 2025-2026 г.</w:t>
            </w:r>
          </w:p>
          <w:p w14:paraId="7AE85338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B8BB4F4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1E4FE98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A17E667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май 2025-2026 г.</w:t>
            </w:r>
          </w:p>
          <w:p w14:paraId="479546FE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967357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86914CC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Октябрь - апрель 2025-2026 г.</w:t>
            </w:r>
          </w:p>
          <w:p w14:paraId="6C7A7C56">
            <w:pPr>
              <w:pStyle w:val="6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C5BC2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Стахнева Е.В. Шелестов С.М. </w:t>
            </w:r>
          </w:p>
          <w:p w14:paraId="35C349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С.А., </w:t>
            </w:r>
          </w:p>
          <w:p w14:paraId="5B57C9E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9DC4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274" w:hRule="atLeast"/>
        </w:trPr>
        <w:tc>
          <w:tcPr>
            <w:tcW w:w="1951" w:type="dxa"/>
          </w:tcPr>
          <w:p w14:paraId="0D005B6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Планово-прогностический блок</w:t>
            </w:r>
          </w:p>
        </w:tc>
        <w:tc>
          <w:tcPr>
            <w:tcW w:w="2092" w:type="dxa"/>
          </w:tcPr>
          <w:p w14:paraId="64DE257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Комплексный характер проектирования. Разработка и утверждение плана работы МО в соответствии с Программой развития гимназии.</w:t>
            </w:r>
          </w:p>
        </w:tc>
        <w:tc>
          <w:tcPr>
            <w:tcW w:w="4252" w:type="dxa"/>
          </w:tcPr>
          <w:p w14:paraId="60D910C9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 Обсуждение и утверждение плана работы МО (тема, цель, содержание).</w:t>
            </w:r>
          </w:p>
          <w:p w14:paraId="6B31B9C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7F1989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A065C7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5671F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39B18C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A4D3343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5FB42C0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9942EB1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B954561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4478A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20631D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8ADB8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8EEF98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7BBC130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8E47ED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1FED1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8BD67C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9F62A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19CD0B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98747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45A6DD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FAF3C5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C78AA0A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0E8902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356754A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281F1C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DD2584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 Организация работы с одарёнными детьми.</w:t>
            </w:r>
          </w:p>
          <w:p w14:paraId="3D424B9C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BF215B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5FD5B7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A6B803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BD0EAE3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F9E64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A87B0F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ADAD920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192B9B5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 Организация работы по повышению качества знаний учащихся.</w:t>
            </w:r>
          </w:p>
          <w:p w14:paraId="3E2B9D5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21890F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 Система работы со слабоуспевающими учащимися.</w:t>
            </w:r>
          </w:p>
        </w:tc>
        <w:tc>
          <w:tcPr>
            <w:tcW w:w="3437" w:type="dxa"/>
          </w:tcPr>
          <w:p w14:paraId="13450F9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Тема.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Пути совершенствования преподавания предметов изобразительного искусства, музыки, труд (технология) в условиях реализации ФГОС нового поколения.</w:t>
            </w:r>
          </w:p>
          <w:p w14:paraId="3D4832D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4BBAF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Цель: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Совершенствование уровня педагогического мастерства учителей изобразительного искусства, музыки и труда (технологии), их компетентности в области учебного предмета и методик его преподавания в условиях реализации ФГОС и Программы развития </w:t>
            </w:r>
            <w:r>
              <w:rPr>
                <w:rFonts w:ascii="Times New Roman" w:hAnsi="Times New Roman" w:cs="Times New Roman"/>
              </w:rPr>
              <w:t>МБОУ гимназии №2.</w:t>
            </w:r>
          </w:p>
          <w:p w14:paraId="512BC7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AC4906">
            <w:pPr>
              <w:pStyle w:val="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Содержание: </w:t>
            </w:r>
          </w:p>
          <w:p w14:paraId="3E4A2A61">
            <w:pPr>
              <w:pStyle w:val="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1.Информационно-аналитический блок; </w:t>
            </w:r>
          </w:p>
          <w:p w14:paraId="15FFC678">
            <w:pPr>
              <w:pStyle w:val="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2.Мотивационно-целевой блок; </w:t>
            </w:r>
          </w:p>
          <w:p w14:paraId="4DC5238E">
            <w:pPr>
              <w:pStyle w:val="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3.Планово-прогностический блок;</w:t>
            </w:r>
          </w:p>
          <w:p w14:paraId="5878D813">
            <w:pPr>
              <w:pStyle w:val="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4. Организационно-исполнительский блок; </w:t>
            </w:r>
          </w:p>
          <w:p w14:paraId="6A47AFF5">
            <w:pPr>
              <w:pStyle w:val="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5.Контрольно-диагностический блок.</w:t>
            </w:r>
          </w:p>
          <w:p w14:paraId="4607D7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B8E7E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Участие учащихся:</w:t>
            </w:r>
          </w:p>
          <w:p w14:paraId="389E9FC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Всероссийская олимпиада школьников в очной и дистанционной форме.</w:t>
            </w:r>
          </w:p>
          <w:p w14:paraId="0A4A3AA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52229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Олимпиадное движение (Приказ Минпросвещения РФ от 30.05.2025.г. №431).</w:t>
            </w:r>
          </w:p>
          <w:p w14:paraId="07BC71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351D2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43062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Фестивали, конкурсы различного уровня.</w:t>
            </w:r>
          </w:p>
          <w:p w14:paraId="39EF944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9444E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3D595A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Участие в инновационной и экспериментальной деятельности стажировочных и пилотных площадок (Неделя РОСНАНО).</w:t>
            </w:r>
          </w:p>
          <w:p w14:paraId="78D76E7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3C0488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E74B0C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Внеурочная деятельность.</w:t>
            </w:r>
          </w:p>
          <w:p w14:paraId="320D00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Отчёт об участии в проектах.</w:t>
            </w:r>
          </w:p>
          <w:p w14:paraId="4D6FA82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(индивидуальные консультации, занятия с детьми).</w:t>
            </w:r>
          </w:p>
          <w:p w14:paraId="20D759C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4A39B9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2025 г.</w:t>
            </w:r>
          </w:p>
          <w:p w14:paraId="6596F6F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39B14D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A691D4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CF3569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971B76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99C15A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E17612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95D37B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55F06E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414280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9982FD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B68764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4F9D8A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27DDB2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38EEBA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C9E034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540652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D5FD11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4C1D6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226F0C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2198B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DFBB34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8294AB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A5510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073DF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68F54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597C1C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032DC7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Сентябрь-март 2025-2026 г. </w:t>
            </w:r>
          </w:p>
          <w:p w14:paraId="7D14549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9CA53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DFBAC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CFBB90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403D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CF1D1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60984D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D5514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A92EE3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май 2025-2026 г.</w:t>
            </w:r>
          </w:p>
          <w:p w14:paraId="265A990F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E2FF9E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- май 2025-2026 г.</w:t>
            </w:r>
          </w:p>
          <w:p w14:paraId="434B3E8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387FFE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B6DB5B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5331A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D62E1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Сентябрь 2025- март 2026 г.</w:t>
            </w:r>
          </w:p>
          <w:p w14:paraId="6992678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AC70F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Стахнёва Е.В. Шелестов С.М. </w:t>
            </w:r>
          </w:p>
          <w:p w14:paraId="0192B93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С.А., </w:t>
            </w:r>
          </w:p>
          <w:p w14:paraId="03619B9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22C5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951" w:type="dxa"/>
          </w:tcPr>
          <w:p w14:paraId="7F4CE9F3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Организационно-исполнительский блок</w:t>
            </w:r>
          </w:p>
        </w:tc>
        <w:tc>
          <w:tcPr>
            <w:tcW w:w="2092" w:type="dxa"/>
          </w:tcPr>
          <w:p w14:paraId="168F3061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Система заседаний МО. </w:t>
            </w:r>
          </w:p>
          <w:p w14:paraId="51BCDDD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Включение механизма стимулирования организационной деятельности посредством обсуждения актуальных и проблемных вопросов.</w:t>
            </w:r>
          </w:p>
        </w:tc>
        <w:tc>
          <w:tcPr>
            <w:tcW w:w="4252" w:type="dxa"/>
          </w:tcPr>
          <w:p w14:paraId="53BE4D58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 Планирование тематических заседаний МО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общеразвивающих предметов.</w:t>
            </w:r>
          </w:p>
          <w:p w14:paraId="38F35700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C31D8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 Планирование и проведение мероприятий в рамках различных проектов.</w:t>
            </w:r>
          </w:p>
          <w:p w14:paraId="03ACE73A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0014F9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 Участие в работе проблемно-творческих групп.</w:t>
            </w:r>
          </w:p>
        </w:tc>
        <w:tc>
          <w:tcPr>
            <w:tcW w:w="3437" w:type="dxa"/>
          </w:tcPr>
          <w:p w14:paraId="1D5B960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Заседания МО общеразвивающих предметов:</w:t>
            </w:r>
          </w:p>
          <w:p w14:paraId="0E9BDC2B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 xml:space="preserve"> №1</w:t>
            </w:r>
          </w:p>
          <w:p w14:paraId="02B62D86">
            <w:pPr>
              <w:pStyle w:val="7"/>
              <w:numPr>
                <w:ilvl w:val="0"/>
                <w:numId w:val="2"/>
              </w:numPr>
              <w:tabs>
                <w:tab w:val="left" w:pos="210"/>
              </w:tabs>
              <w:spacing w:before="120" w:after="12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приказом Минпросвещения России №467 от 18 июня 2025 г. (зарегистрирован в Минюсте РФ №82961 от 17.07.25 г.) в части, касающейся уровней образования преподаваемых дисциплин.</w:t>
            </w:r>
          </w:p>
          <w:p w14:paraId="5AAE8530">
            <w:pPr>
              <w:numPr>
                <w:ilvl w:val="0"/>
                <w:numId w:val="2"/>
              </w:numPr>
              <w:tabs>
                <w:tab w:val="left" w:pos="210"/>
              </w:tabs>
              <w:spacing w:before="120" w:after="12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Инструктивно-методического письма об организации образовательной деятельности в общеобразовательных организациях Ханты-Мансийского автономного округа-Югры в 2025-2026 учебном году, необходимость внесения соответствующих изменений в рабочие программы по предметам.</w:t>
            </w:r>
          </w:p>
          <w:p w14:paraId="7057E868">
            <w:pPr>
              <w:numPr>
                <w:ilvl w:val="0"/>
                <w:numId w:val="2"/>
              </w:numPr>
              <w:tabs>
                <w:tab w:val="left" w:pos="210"/>
              </w:tabs>
              <w:spacing w:before="120" w:after="12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методических рекомендаций по подготовке и проведению в 2025-2026 учебном году Всероссийских проверочных работ в образовательных организациях, осуществляющих образовательную деятельность по образовательным программам основного общего, среднего общего образования, разработанным Федеральной службой по надзору в сфере образования и науки.</w:t>
            </w:r>
          </w:p>
          <w:p w14:paraId="7BD3E596">
            <w:pPr>
              <w:pStyle w:val="7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плана МО общеразвивающих предметов на 2025-2026 уч. год с учетом требований федеральных рабочих программ, Программы развития гимназии – участницы проекта «Школа Минпросвещения России».</w:t>
            </w:r>
          </w:p>
          <w:p w14:paraId="5DB9FD3A">
            <w:pPr>
              <w:pStyle w:val="7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 образовательной организации международного проекта «Развитие современных механизмов и технологий общего образования на основе деятельностного метода» посредством активного участия педагогов в инновациях, связанных с современными механизмами и технологиями в образовательном процессе.</w:t>
            </w:r>
          </w:p>
          <w:p w14:paraId="3AFD8611">
            <w:pPr>
              <w:pStyle w:val="7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Согласование рабочих программ (курсов, модулей), реализуемых в гимназии в 2025-2026 учебном году в соответствии с требованиями Минпросвещения РФ.</w:t>
            </w:r>
          </w:p>
          <w:p w14:paraId="5BCE36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u w:val="single"/>
                <w:lang w:eastAsia="ru-RU"/>
              </w:rPr>
            </w:pPr>
          </w:p>
          <w:p w14:paraId="19191AE7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№2</w:t>
            </w:r>
          </w:p>
          <w:p w14:paraId="4B7538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1.Итоги Всероссийской олимпиады школьников по искусству, труду (технология): (школьный и муниципальный уровень).</w:t>
            </w:r>
          </w:p>
          <w:p w14:paraId="7EC5FB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</w:t>
            </w:r>
            <w:r>
              <w:rPr>
                <w:rFonts w:ascii="Calibri" w:hAnsi="Calibri" w:eastAsia="Times New Roman" w:cs="Times New Roman"/>
                <w:bCs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  <w:t>Ознакомление с документами, размещенными на странице «Документы» на сайте Министерства образования и науки РФ.</w:t>
            </w:r>
          </w:p>
          <w:p w14:paraId="3804206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 Предварительные итоги проектно-исследовательских работ учащихся.</w:t>
            </w:r>
          </w:p>
          <w:p w14:paraId="6874BEF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1E53626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№3</w:t>
            </w:r>
          </w:p>
          <w:p w14:paraId="46A8E2FD">
            <w:pPr>
              <w:pStyle w:val="7"/>
              <w:numPr>
                <w:ilvl w:val="0"/>
                <w:numId w:val="3"/>
              </w:numPr>
              <w:tabs>
                <w:tab w:val="left" w:pos="69"/>
                <w:tab w:val="left" w:pos="271"/>
              </w:tabs>
              <w:ind w:left="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списка учебников  по предметам: изобразительное искусство, музыка, труд (технология) из ФПУ согласно приложению «Федеральный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 «Предельный срок использования учебников, содержавшихся в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      </w:r>
          </w:p>
          <w:p w14:paraId="7FD8FB28">
            <w:pPr>
              <w:pStyle w:val="7"/>
              <w:numPr>
                <w:ilvl w:val="0"/>
                <w:numId w:val="3"/>
              </w:numPr>
              <w:tabs>
                <w:tab w:val="left" w:pos="69"/>
                <w:tab w:val="left" w:pos="211"/>
                <w:tab w:val="left" w:pos="367"/>
              </w:tabs>
              <w:spacing w:after="0" w:line="240" w:lineRule="auto"/>
              <w:ind w:left="69" w:firstLine="0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Составление заказа учебников на 2025-2026 учебный год из ФПУ согласно приложению «Список учебников и учебных пособий на 2025-2026 учебный год, утвержденных на педагогическом совещании МБОУ гимназии №2».</w:t>
            </w:r>
          </w:p>
          <w:p w14:paraId="3BD3DB43">
            <w:pPr>
              <w:pStyle w:val="7"/>
              <w:numPr>
                <w:ilvl w:val="0"/>
                <w:numId w:val="3"/>
              </w:numPr>
              <w:tabs>
                <w:tab w:val="left" w:pos="69"/>
                <w:tab w:val="left" w:pos="211"/>
                <w:tab w:val="left" w:pos="367"/>
              </w:tabs>
              <w:spacing w:after="0" w:line="240" w:lineRule="auto"/>
              <w:ind w:left="69" w:firstLine="0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Анализ результатов самодиагностики, выявление дефицитов показателей соответствия уровню модели «Школы Минпросвещения России».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  <w:t xml:space="preserve"> </w:t>
            </w:r>
          </w:p>
          <w:p w14:paraId="5CB26428">
            <w:pPr>
              <w:tabs>
                <w:tab w:val="left" w:pos="211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FF0000"/>
                <w:lang w:eastAsia="ru-RU"/>
              </w:rPr>
            </w:pPr>
          </w:p>
          <w:p w14:paraId="2A0C4E72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№4</w:t>
            </w:r>
          </w:p>
          <w:p w14:paraId="38D4474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1.Итоги городских конкурсов по ИЗО «АртОлимп», «Россия – страна детства», городской фестиваль по ИЗО, музыке и ДПИ «Радуга детства», «Щедрый вечер», «Калейдоскоп».</w:t>
            </w:r>
          </w:p>
          <w:p w14:paraId="2F1AE37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Анализ результатов участия учителей в различных проектах.</w:t>
            </w:r>
          </w:p>
          <w:p w14:paraId="0B422F8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FF56E5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A3EC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Анализ деятельности учителей МО. 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  <w:t xml:space="preserve"> Обобщение собственного профессионального педагогического опыта за текущий 2025-2026 уч. год.</w:t>
            </w:r>
          </w:p>
          <w:p w14:paraId="671C6120">
            <w:pPr>
              <w:numPr>
                <w:numId w:val="0"/>
              </w:num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bookmarkStart w:id="1" w:name="_GoBack"/>
            <w:bookmarkEnd w:id="1"/>
          </w:p>
          <w:p w14:paraId="1A7F1AD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 Анализ участия учащихся и их достижений в мероприятиях различного уровня.</w:t>
            </w:r>
          </w:p>
          <w:p w14:paraId="6ACD90E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соответствии с планом работы ОУ.</w:t>
            </w:r>
          </w:p>
          <w:p w14:paraId="30DC9A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14:paraId="30E0B27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Август-сентябрь 2025 г.</w:t>
            </w:r>
          </w:p>
          <w:p w14:paraId="7EF16AC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ACF5B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  <w:p w14:paraId="2C10B85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14FABB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F2DBE3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C9B2E6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70957F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643F12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E5044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2C216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5D5223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06D9B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59CFB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82B7C8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A6C2C2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0FBAD7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2FF10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39F30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A686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BF77F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7AAEA4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A555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A4730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2376BF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39E534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294A0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3F40C1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EB831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FE494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2A83D9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190CA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4BD1F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36A53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BCCA8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47727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199E58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8AF95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8BBFEF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A3B7B8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FE5939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EA993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0F419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D912A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34E90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7D0D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7B46BF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DC1BF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36EA39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A227CE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8A247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658C9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3E6FE6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3B60AF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208ADB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CCA1B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C34CF1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C6FEB2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94A907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E976F5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D2496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67FA51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03EDAC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BE7894B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Ноябрь – декабрь 2025 г.</w:t>
            </w:r>
          </w:p>
          <w:p w14:paraId="7AE791D2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03C7528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3CCC423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A1E596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31A810A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A7132ED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816982C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4D93D90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Март – апрель 2026 г.</w:t>
            </w:r>
          </w:p>
          <w:p w14:paraId="0DE8ECFF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A240D19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CCE6958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F35269D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7D1739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7737F5C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BBC9AC4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A0CDE24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4F1EC0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42CF15E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D94070A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EDD66D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03EDDC4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85E2AB0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520FBA0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4B28BD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49A419B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134628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3414C9E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BBF0DEF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98DD55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BEE573A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BAFFA2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6C16AC1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157D11C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Апрель-май </w:t>
            </w:r>
          </w:p>
          <w:p w14:paraId="7915D639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2026 г.</w:t>
            </w:r>
          </w:p>
          <w:p w14:paraId="20546F9B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98D721A">
            <w:pPr>
              <w:spacing w:after="20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C28D5F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Стахнёва Е.В. Шелестов С.М. </w:t>
            </w:r>
          </w:p>
          <w:p w14:paraId="4AF86F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 </w:t>
            </w:r>
          </w:p>
          <w:p w14:paraId="05D79C1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2AE19D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8D4088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3225E1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43DAF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CB4F3D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112130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A61D33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2C4FF6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57D030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57190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BB94FD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652093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42370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0C5283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86D939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8478F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C90E6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66D1FB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BAE819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4804C6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8FBA9D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0A567B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01DA22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072EFC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57CE9B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6C68D2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59985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31398C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64CB86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86429E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2B913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1C3565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BB4EE6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327D68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A6E7F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635B46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B5D02F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8C10E8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27BD69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4BD39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06660F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80BCA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86E46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2E261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5B7AC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396374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04D72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03C49A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A23C27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8C0AF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6A77EF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B0DFE1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0BDD4C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78B72B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7D3D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7110A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3FFAE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D0D12F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B26746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67141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2D1D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Стахнёва Е.В. Шелестов С.М. </w:t>
            </w:r>
          </w:p>
          <w:p w14:paraId="53545E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 </w:t>
            </w:r>
          </w:p>
          <w:p w14:paraId="3FC7FE3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C52E8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3C08FE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FA907E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0A847B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88F2B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59F04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E12F5A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F9FD73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2D2E7E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261A8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8581F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Стахнёва Е.В. Шелестов С.М. </w:t>
            </w:r>
          </w:p>
          <w:p w14:paraId="596EF8D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 </w:t>
            </w:r>
          </w:p>
          <w:p w14:paraId="1338268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F4D693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EFD666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656D2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5051AC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01E66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8036C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9315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E27B94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3E24B2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AFBBC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CE300A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889960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F3154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73D1D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1D09B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BFC86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D1CF2A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80417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9AB6B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663E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F0AA2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6D51D5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F98F52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1B28C1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878FAA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13C3C5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02D127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BF4E01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3DF1FB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728379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4FFC9A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3CCA8B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6C866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27E22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6D7EB5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1B0DA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72ECC1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64A589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FA02B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475C1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89E743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63593B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Стахнёва Е.В. Шелестов С.М. </w:t>
            </w:r>
          </w:p>
          <w:p w14:paraId="093DDD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 </w:t>
            </w:r>
          </w:p>
          <w:p w14:paraId="612545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523213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EC69B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4C9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951" w:type="dxa"/>
          </w:tcPr>
          <w:p w14:paraId="3FB54F36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Контрольно-диагностический блок</w:t>
            </w:r>
          </w:p>
        </w:tc>
        <w:tc>
          <w:tcPr>
            <w:tcW w:w="2092" w:type="dxa"/>
          </w:tcPr>
          <w:p w14:paraId="248A775D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Реализация системы самоанализа деятельности методического объединения.</w:t>
            </w:r>
          </w:p>
        </w:tc>
        <w:tc>
          <w:tcPr>
            <w:tcW w:w="4252" w:type="dxa"/>
          </w:tcPr>
          <w:p w14:paraId="228C2C0B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 Самоанализ деятельности педагогов МО общеразвивающих предметов.</w:t>
            </w:r>
          </w:p>
          <w:p w14:paraId="60E7E2A5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4CEB11E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 Анализ деятельности методического объединения.</w:t>
            </w:r>
          </w:p>
          <w:p w14:paraId="765424A1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437" w:type="dxa"/>
          </w:tcPr>
          <w:p w14:paraId="4067F20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Отчет учителей о результатах работы за 2025-2026 уч. год, прохождение программного материала по предметам ИЗО, Музыка, Труд (технология).</w:t>
            </w:r>
          </w:p>
          <w:p w14:paraId="11516F3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FEB6B5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08B5A3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90E6E0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Отчет руководителя о результатах работы МО учителей общеразвивающих предметов.</w:t>
            </w:r>
          </w:p>
          <w:p w14:paraId="24A2DFD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328EED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Май 2026 г.</w:t>
            </w:r>
          </w:p>
          <w:p w14:paraId="7260964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3BF6C7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E26A80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3EF5F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7BE744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DAF9A4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544950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538694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Май 2026 г.</w:t>
            </w:r>
          </w:p>
        </w:tc>
        <w:tc>
          <w:tcPr>
            <w:tcW w:w="1984" w:type="dxa"/>
          </w:tcPr>
          <w:p w14:paraId="3F62DA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Петрова И.В., Стахнёва Е.В. Шелестов С.М. </w:t>
            </w:r>
          </w:p>
          <w:p w14:paraId="6E82CC1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Дрягина С.А., </w:t>
            </w:r>
          </w:p>
          <w:p w14:paraId="3130C3E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D46D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6F23C0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33605F3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9EB1EF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Петрова И.В</w:t>
            </w:r>
          </w:p>
          <w:p w14:paraId="2D94FD7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5E0B79EB">
      <w:pPr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04F7768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0ED1146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09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0750967"/>
      <w:docPartObj>
        <w:docPartGallery w:val="AutoText"/>
      </w:docPartObj>
    </w:sdtPr>
    <w:sdtContent>
      <w:p w14:paraId="6466BDEF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64850B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E732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504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A46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7070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14C1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79D8E"/>
    <w:multiLevelType w:val="singleLevel"/>
    <w:tmpl w:val="AB379D8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932298F"/>
    <w:multiLevelType w:val="multilevel"/>
    <w:tmpl w:val="293229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B2F62"/>
    <w:multiLevelType w:val="multilevel"/>
    <w:tmpl w:val="57DB2F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E3924"/>
    <w:multiLevelType w:val="multilevel"/>
    <w:tmpl w:val="622E39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ED"/>
    <w:rsid w:val="0000549B"/>
    <w:rsid w:val="0007137C"/>
    <w:rsid w:val="000D5FCD"/>
    <w:rsid w:val="00136D5B"/>
    <w:rsid w:val="00165A08"/>
    <w:rsid w:val="00300B4A"/>
    <w:rsid w:val="0034741E"/>
    <w:rsid w:val="0038719D"/>
    <w:rsid w:val="003D6B81"/>
    <w:rsid w:val="003F0EE1"/>
    <w:rsid w:val="00405D5A"/>
    <w:rsid w:val="004579ED"/>
    <w:rsid w:val="004A1EFA"/>
    <w:rsid w:val="004B2FD8"/>
    <w:rsid w:val="004E64CD"/>
    <w:rsid w:val="00546D37"/>
    <w:rsid w:val="005522E4"/>
    <w:rsid w:val="00560273"/>
    <w:rsid w:val="00577B55"/>
    <w:rsid w:val="005B2892"/>
    <w:rsid w:val="00701F18"/>
    <w:rsid w:val="00745680"/>
    <w:rsid w:val="007C12DC"/>
    <w:rsid w:val="007D13E6"/>
    <w:rsid w:val="007D7BBF"/>
    <w:rsid w:val="007E230E"/>
    <w:rsid w:val="0080120D"/>
    <w:rsid w:val="00823EC7"/>
    <w:rsid w:val="00874C98"/>
    <w:rsid w:val="00875EED"/>
    <w:rsid w:val="00890A54"/>
    <w:rsid w:val="008A290F"/>
    <w:rsid w:val="008B4508"/>
    <w:rsid w:val="00905125"/>
    <w:rsid w:val="00916C97"/>
    <w:rsid w:val="009524FC"/>
    <w:rsid w:val="00957E98"/>
    <w:rsid w:val="009D03E1"/>
    <w:rsid w:val="009E4ED4"/>
    <w:rsid w:val="00A17BAD"/>
    <w:rsid w:val="00A50738"/>
    <w:rsid w:val="00A81FE9"/>
    <w:rsid w:val="00A92C07"/>
    <w:rsid w:val="00AC1CB4"/>
    <w:rsid w:val="00AC665D"/>
    <w:rsid w:val="00B52E97"/>
    <w:rsid w:val="00B658C5"/>
    <w:rsid w:val="00BB7B1F"/>
    <w:rsid w:val="00BF1A44"/>
    <w:rsid w:val="00C312B9"/>
    <w:rsid w:val="00C62FC9"/>
    <w:rsid w:val="00C8517A"/>
    <w:rsid w:val="00CA0EFF"/>
    <w:rsid w:val="00CC54F9"/>
    <w:rsid w:val="00DA6C53"/>
    <w:rsid w:val="00E66173"/>
    <w:rsid w:val="00EB0B1A"/>
    <w:rsid w:val="00F06724"/>
    <w:rsid w:val="00F118CA"/>
    <w:rsid w:val="00F928BE"/>
    <w:rsid w:val="4C73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1786</Words>
  <Characters>10184</Characters>
  <Lines>84</Lines>
  <Paragraphs>23</Paragraphs>
  <TotalTime>578</TotalTime>
  <ScaleCrop>false</ScaleCrop>
  <LinksUpToDate>false</LinksUpToDate>
  <CharactersWithSpaces>11947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2019-09-10T09:05:00Z</dcterms:created>
  <dc:creator>On</dc:creator>
  <cp:lastModifiedBy>108</cp:lastModifiedBy>
  <cp:lastPrinted>2025-09-25T06:10:28Z</cp:lastPrinted>
  <dcterms:modified xsi:type="dcterms:W3CDTF">2025-09-25T06:10:32Z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D0BCA616E4944C09A78BB4398D7E20C5_12</vt:lpwstr>
  </property>
</Properties>
</file>