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3" w:rsidRPr="00250E5F" w:rsidRDefault="005A3B93" w:rsidP="005A3B93">
      <w:pPr>
        <w:pStyle w:val="TNR141"/>
        <w:numPr>
          <w:ilvl w:val="0"/>
          <w:numId w:val="0"/>
        </w:numPr>
        <w:spacing w:line="240" w:lineRule="auto"/>
        <w:jc w:val="both"/>
        <w:rPr>
          <w:kern w:val="0"/>
        </w:rPr>
      </w:pPr>
      <w:bookmarkStart w:id="0" w:name="_Toc346789984"/>
      <w:bookmarkStart w:id="1" w:name="_GoBack"/>
      <w:bookmarkEnd w:id="1"/>
      <w:r>
        <w:rPr>
          <w:kern w:val="0"/>
          <w:lang w:val="ru-RU"/>
        </w:rPr>
        <w:t xml:space="preserve">1.3. </w:t>
      </w:r>
      <w:r w:rsidRPr="00250E5F">
        <w:rPr>
          <w:kern w:val="0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  <w:bookmarkEnd w:id="0"/>
    </w:p>
    <w:p w:rsidR="005A3B93" w:rsidRPr="00250E5F" w:rsidRDefault="005A3B93" w:rsidP="005A3B9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A3B93" w:rsidRPr="00250E5F" w:rsidRDefault="005A3B93" w:rsidP="005A3B93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250E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1.3.</w:t>
      </w:r>
      <w:r w:rsidR="00F748F8">
        <w:rPr>
          <w:rFonts w:ascii="Times New Roman" w:hAnsi="Times New Roman"/>
          <w:b/>
          <w:sz w:val="28"/>
          <w:szCs w:val="28"/>
        </w:rPr>
        <w:t>1.</w:t>
      </w:r>
      <w:r w:rsidR="00F748F8" w:rsidRPr="00250E5F">
        <w:rPr>
          <w:rFonts w:ascii="Times New Roman" w:hAnsi="Times New Roman"/>
          <w:b/>
          <w:sz w:val="28"/>
          <w:szCs w:val="28"/>
        </w:rPr>
        <w:t xml:space="preserve"> Общие</w:t>
      </w:r>
      <w:r w:rsidRPr="00250E5F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МБОУ гимназии №2 разработана система оценки, которая является одним из инструментов повышения качества образования и предполагает совместную учебную деятельность педагогов и обучающихся.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Цель системы оценки - повышение качества образования обучающихся гимназии на основе единой критериальной базы.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Объектом системы оценки </w:t>
      </w:r>
      <w:r w:rsidR="00F748F8" w:rsidRPr="00250E5F">
        <w:rPr>
          <w:rFonts w:ascii="Times New Roman" w:hAnsi="Times New Roman"/>
          <w:sz w:val="28"/>
          <w:szCs w:val="28"/>
        </w:rPr>
        <w:t>являются планируемые результаты</w:t>
      </w:r>
      <w:r w:rsidRPr="00250E5F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Система оценки – это сложный и многофункциональный механизм, требующий соблюдения следующего </w:t>
      </w:r>
      <w:r w:rsidR="00F748F8" w:rsidRPr="00250E5F">
        <w:rPr>
          <w:rFonts w:ascii="Times New Roman" w:hAnsi="Times New Roman"/>
          <w:sz w:val="28"/>
          <w:szCs w:val="28"/>
        </w:rPr>
        <w:t>принципа: контроль</w:t>
      </w:r>
      <w:r w:rsidRPr="00250E5F">
        <w:rPr>
          <w:rFonts w:ascii="Times New Roman" w:hAnsi="Times New Roman"/>
          <w:sz w:val="28"/>
          <w:szCs w:val="28"/>
        </w:rPr>
        <w:t xml:space="preserve"> должен быть мотивирующим и диагностирующим, а оценка – рефлексивной и прогностической.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Реализация данного принципа предполагает:</w:t>
      </w:r>
    </w:p>
    <w:p w:rsidR="005A3B93" w:rsidRPr="00250E5F" w:rsidRDefault="005A3B93" w:rsidP="005A3B93">
      <w:pPr>
        <w:numPr>
          <w:ilvl w:val="0"/>
          <w:numId w:val="2"/>
        </w:numPr>
        <w:tabs>
          <w:tab w:val="left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комплексный подход к оценке результатов образования, включающий оценку достижения обучающимися личностных, метапредметных и предметных результатов образования;</w:t>
      </w:r>
    </w:p>
    <w:p w:rsidR="005A3B93" w:rsidRPr="00250E5F" w:rsidRDefault="005A3B93" w:rsidP="005A3B93">
      <w:pPr>
        <w:numPr>
          <w:ilvl w:val="0"/>
          <w:numId w:val="2"/>
        </w:numPr>
        <w:tabs>
          <w:tab w:val="left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уровневый подход в оценивании планируемых результатов освоения основной образовательной программы;</w:t>
      </w:r>
    </w:p>
    <w:p w:rsidR="005A3B93" w:rsidRPr="00250E5F" w:rsidRDefault="005A3B93" w:rsidP="005A3B93">
      <w:pPr>
        <w:numPr>
          <w:ilvl w:val="0"/>
          <w:numId w:val="2"/>
        </w:numPr>
        <w:tabs>
          <w:tab w:val="left" w:pos="770"/>
        </w:tabs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деятельностный подход, направленный на собственно учебную деятельность учащихся, развитие рефлексивного мышления, способности и умение учиться.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Система оценки достижений планируемых результатов освоения основной образовательной программы начального общего образования требует соблюдения следующих условий:</w:t>
      </w:r>
    </w:p>
    <w:p w:rsidR="005A3B93" w:rsidRPr="00250E5F" w:rsidRDefault="005A3B93" w:rsidP="005A3B93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предоставление и использование персонифицированной информации возможно только в рамках процедур итоговой оценки обучающихся.  </w:t>
      </w:r>
      <w:r w:rsidR="00F748F8" w:rsidRPr="00250E5F">
        <w:rPr>
          <w:rFonts w:ascii="Times New Roman" w:hAnsi="Times New Roman"/>
          <w:sz w:val="28"/>
          <w:szCs w:val="28"/>
        </w:rPr>
        <w:t>В иных</w:t>
      </w:r>
      <w:r w:rsidRPr="00250E5F">
        <w:rPr>
          <w:rFonts w:ascii="Times New Roman" w:hAnsi="Times New Roman"/>
          <w:sz w:val="28"/>
          <w:szCs w:val="28"/>
        </w:rPr>
        <w:t xml:space="preserve"> процедурах допустимо предоставление и использование исключительно неперсонифицированной информации о достигаемых обучающимися образовательных результатах;</w:t>
      </w:r>
    </w:p>
    <w:p w:rsidR="005A3B93" w:rsidRDefault="005A3B93" w:rsidP="005A3B93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интерпретация результатов оценки ведётся на основе контекстной информации об условиях и особенностях деятельности субъектов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250E5F">
        <w:rPr>
          <w:rFonts w:ascii="Times New Roman" w:hAnsi="Times New Roman"/>
          <w:sz w:val="28"/>
          <w:szCs w:val="28"/>
        </w:rPr>
        <w:t>.</w:t>
      </w:r>
    </w:p>
    <w:p w:rsidR="005A3B93" w:rsidRPr="00250E5F" w:rsidRDefault="005A3B93" w:rsidP="005A3B93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5A3B93" w:rsidRPr="00250E5F" w:rsidRDefault="005A3B93" w:rsidP="005A3B93">
      <w:pPr>
        <w:tabs>
          <w:tab w:val="left" w:pos="-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F748F8">
        <w:rPr>
          <w:rFonts w:ascii="Times New Roman" w:hAnsi="Times New Roman"/>
          <w:b/>
          <w:sz w:val="28"/>
          <w:szCs w:val="28"/>
        </w:rPr>
        <w:t>2.</w:t>
      </w:r>
      <w:r w:rsidR="00F748F8" w:rsidRPr="00250E5F">
        <w:rPr>
          <w:rFonts w:ascii="Times New Roman" w:hAnsi="Times New Roman"/>
          <w:b/>
          <w:sz w:val="28"/>
          <w:szCs w:val="28"/>
        </w:rPr>
        <w:t xml:space="preserve"> Особенности</w:t>
      </w:r>
      <w:r w:rsidRPr="00250E5F">
        <w:rPr>
          <w:rFonts w:ascii="Times New Roman" w:hAnsi="Times New Roman"/>
          <w:b/>
          <w:sz w:val="28"/>
          <w:szCs w:val="28"/>
        </w:rPr>
        <w:t xml:space="preserve"> оценки личностных, метапредметных и предметных результатов образования.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Оценка личностных результатов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Объектом оценки </w:t>
      </w:r>
      <w:r w:rsidR="00F748F8" w:rsidRPr="00250E5F">
        <w:rPr>
          <w:rFonts w:ascii="Times New Roman" w:hAnsi="Times New Roman"/>
          <w:sz w:val="28"/>
          <w:szCs w:val="28"/>
        </w:rPr>
        <w:t>личностных результатов,</w:t>
      </w:r>
      <w:r w:rsidRPr="00250E5F">
        <w:rPr>
          <w:rFonts w:ascii="Times New Roman" w:hAnsi="Times New Roman"/>
          <w:sz w:val="28"/>
          <w:szCs w:val="28"/>
        </w:rPr>
        <w:t xml:space="preserve"> обучающихся МБОУ гимназии №2 являются </w:t>
      </w:r>
      <w:r w:rsidR="00F748F8" w:rsidRPr="00250E5F">
        <w:rPr>
          <w:rFonts w:ascii="Times New Roman" w:hAnsi="Times New Roman"/>
          <w:sz w:val="28"/>
          <w:szCs w:val="28"/>
        </w:rPr>
        <w:t>сформированные универсальные</w:t>
      </w:r>
      <w:r w:rsidRPr="00250E5F">
        <w:rPr>
          <w:rFonts w:ascii="Times New Roman" w:hAnsi="Times New Roman"/>
          <w:sz w:val="28"/>
          <w:szCs w:val="28"/>
        </w:rPr>
        <w:t xml:space="preserve"> учебные действия, включаемые в три основных блока:</w:t>
      </w:r>
    </w:p>
    <w:p w:rsidR="005A3B93" w:rsidRPr="00250E5F" w:rsidRDefault="005A3B93" w:rsidP="005A3B93">
      <w:pPr>
        <w:numPr>
          <w:ilvl w:val="0"/>
          <w:numId w:val="4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iCs/>
          <w:color w:val="000000"/>
          <w:sz w:val="28"/>
          <w:szCs w:val="28"/>
        </w:rPr>
        <w:lastRenderedPageBreak/>
        <w:t>самоопределение -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A3B93" w:rsidRPr="00250E5F" w:rsidRDefault="00F748F8" w:rsidP="005A3B93">
      <w:pPr>
        <w:numPr>
          <w:ilvl w:val="0"/>
          <w:numId w:val="4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iCs/>
          <w:color w:val="000000"/>
          <w:sz w:val="28"/>
          <w:szCs w:val="28"/>
        </w:rPr>
        <w:t>смыслообразование</w:t>
      </w:r>
      <w:r w:rsidR="005A3B93" w:rsidRPr="00250E5F">
        <w:rPr>
          <w:rFonts w:ascii="Times New Roman" w:hAnsi="Times New Roman"/>
          <w:iCs/>
          <w:color w:val="000000"/>
          <w:sz w:val="28"/>
          <w:szCs w:val="28"/>
        </w:rPr>
        <w:t xml:space="preserve"> -</w:t>
      </w:r>
      <w:r w:rsidR="005A3B93" w:rsidRPr="00250E5F">
        <w:rPr>
          <w:rFonts w:ascii="Times New Roman" w:hAnsi="Times New Roman"/>
          <w:color w:val="000000"/>
          <w:sz w:val="28"/>
          <w:szCs w:val="28"/>
        </w:rPr>
        <w:t xml:space="preserve">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A3B93" w:rsidRPr="00250E5F" w:rsidRDefault="005A3B93" w:rsidP="005A3B93">
      <w:pPr>
        <w:numPr>
          <w:ilvl w:val="0"/>
          <w:numId w:val="4"/>
        </w:numPr>
        <w:tabs>
          <w:tab w:val="left" w:pos="88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iCs/>
          <w:color w:val="000000"/>
          <w:sz w:val="28"/>
          <w:szCs w:val="28"/>
        </w:rPr>
        <w:t xml:space="preserve">морально-этическая ориентация - </w:t>
      </w:r>
      <w:r w:rsidRPr="00250E5F">
        <w:rPr>
          <w:rFonts w:ascii="Times New Roman" w:hAnsi="Times New Roman"/>
          <w:color w:val="000000"/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Основное содержание оценки личностных результатов на </w:t>
      </w:r>
      <w:r>
        <w:rPr>
          <w:rFonts w:ascii="Times New Roman" w:hAnsi="Times New Roman"/>
          <w:sz w:val="28"/>
          <w:szCs w:val="28"/>
        </w:rPr>
        <w:t>уровне</w:t>
      </w:r>
      <w:r w:rsidRPr="00250E5F">
        <w:rPr>
          <w:rFonts w:ascii="Times New Roman" w:hAnsi="Times New Roman"/>
          <w:sz w:val="28"/>
          <w:szCs w:val="28"/>
        </w:rPr>
        <w:t xml:space="preserve"> начального общего образования строится вокруг оценки: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 xml:space="preserve">ориентации на содержательные моменты </w:t>
      </w:r>
      <w:r>
        <w:rPr>
          <w:rFonts w:ascii="Times New Roman" w:hAnsi="Times New Roman"/>
          <w:color w:val="000000"/>
          <w:sz w:val="28"/>
          <w:szCs w:val="28"/>
        </w:rPr>
        <w:t>учебной деятельности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-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сформированности основ гражданской идентичности -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A3B93" w:rsidRPr="00250E5F" w:rsidRDefault="005A3B93" w:rsidP="005A3B93">
      <w:pPr>
        <w:numPr>
          <w:ilvl w:val="0"/>
          <w:numId w:val="5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lastRenderedPageBreak/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A3B93" w:rsidRPr="00250E5F" w:rsidRDefault="00F748F8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Оценка личностных</w:t>
      </w:r>
      <w:r w:rsidR="005A3B93" w:rsidRPr="00250E5F"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результатов осуществляется, во</w:t>
      </w:r>
      <w:r w:rsidR="005A3B93" w:rsidRPr="00250E5F">
        <w:rPr>
          <w:rFonts w:ascii="Times New Roman" w:hAnsi="Times New Roman"/>
          <w:sz w:val="28"/>
          <w:szCs w:val="28"/>
        </w:rPr>
        <w:t xml:space="preserve">-первых, в ходе внешних и </w:t>
      </w:r>
      <w:r w:rsidRPr="00250E5F">
        <w:rPr>
          <w:rFonts w:ascii="Times New Roman" w:hAnsi="Times New Roman"/>
          <w:sz w:val="28"/>
          <w:szCs w:val="28"/>
        </w:rPr>
        <w:t>внутренних мониторинговых</w:t>
      </w:r>
      <w:r w:rsidR="005A3B93" w:rsidRPr="00250E5F">
        <w:rPr>
          <w:rFonts w:ascii="Times New Roman" w:hAnsi="Times New Roman"/>
          <w:sz w:val="28"/>
          <w:szCs w:val="28"/>
        </w:rPr>
        <w:t xml:space="preserve"> исследований специалистами.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Внешняя оценка проводится независимыми службами в форме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персонифицированных процедур, результаты которых не влияют на итоговую отметку детей, участвующих в этих процедурах.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Внутренняя оценка выставляется педагогами, работающим в гимназии и обладающими необходимой компетенцией в сфере психолого-педагогической диагностики развития личности (обследование дошкольной группы и учащихся </w:t>
      </w:r>
      <w:r w:rsidR="00F748F8">
        <w:rPr>
          <w:rFonts w:ascii="Times New Roman" w:hAnsi="Times New Roman"/>
          <w:sz w:val="28"/>
          <w:szCs w:val="28"/>
        </w:rPr>
        <w:t>2</w:t>
      </w:r>
      <w:r w:rsidRPr="00250E5F">
        <w:rPr>
          <w:rFonts w:ascii="Times New Roman" w:hAnsi="Times New Roman"/>
          <w:sz w:val="28"/>
          <w:szCs w:val="28"/>
        </w:rPr>
        <w:t xml:space="preserve">-4 классов осуществляется в соответствии с планом работы социального педагога и педагога – психолога).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Гимназия </w:t>
      </w:r>
      <w:r w:rsidR="00631D82">
        <w:rPr>
          <w:rFonts w:ascii="Times New Roman" w:hAnsi="Times New Roman"/>
          <w:sz w:val="28"/>
          <w:szCs w:val="28"/>
        </w:rPr>
        <w:t xml:space="preserve">использует в </w:t>
      </w:r>
      <w:r w:rsidR="00F748F8">
        <w:rPr>
          <w:rFonts w:ascii="Times New Roman" w:hAnsi="Times New Roman"/>
          <w:sz w:val="28"/>
          <w:szCs w:val="28"/>
        </w:rPr>
        <w:t xml:space="preserve">работе </w:t>
      </w:r>
      <w:r w:rsidR="00F748F8" w:rsidRPr="00250E5F">
        <w:rPr>
          <w:rFonts w:ascii="Times New Roman" w:hAnsi="Times New Roman"/>
          <w:sz w:val="28"/>
          <w:szCs w:val="28"/>
        </w:rPr>
        <w:t>программу</w:t>
      </w:r>
      <w:r w:rsidRPr="00250E5F">
        <w:rPr>
          <w:rFonts w:ascii="Times New Roman" w:hAnsi="Times New Roman"/>
          <w:sz w:val="28"/>
          <w:szCs w:val="28"/>
        </w:rPr>
        <w:t xml:space="preserve"> психолого-</w:t>
      </w:r>
      <w:r w:rsidR="00F748F8" w:rsidRPr="00250E5F">
        <w:rPr>
          <w:rFonts w:ascii="Times New Roman" w:hAnsi="Times New Roman"/>
          <w:sz w:val="28"/>
          <w:szCs w:val="28"/>
        </w:rPr>
        <w:t>педагогического курса Г.</w:t>
      </w:r>
      <w:r w:rsidRPr="00250E5F">
        <w:rPr>
          <w:rFonts w:ascii="Times New Roman" w:hAnsi="Times New Roman"/>
          <w:sz w:val="28"/>
          <w:szCs w:val="28"/>
        </w:rPr>
        <w:t xml:space="preserve"> К. </w:t>
      </w:r>
      <w:r w:rsidR="00F748F8" w:rsidRPr="00250E5F">
        <w:rPr>
          <w:rFonts w:ascii="Times New Roman" w:hAnsi="Times New Roman"/>
          <w:sz w:val="28"/>
          <w:szCs w:val="28"/>
        </w:rPr>
        <w:t>Селевко «</w:t>
      </w:r>
      <w:r w:rsidRPr="00250E5F">
        <w:rPr>
          <w:rFonts w:ascii="Times New Roman" w:hAnsi="Times New Roman"/>
          <w:sz w:val="28"/>
          <w:szCs w:val="28"/>
        </w:rPr>
        <w:t xml:space="preserve">Самосовершенствование личности».  Одна из важнейших задач </w:t>
      </w:r>
      <w:r w:rsidR="00F748F8" w:rsidRPr="00250E5F">
        <w:rPr>
          <w:rFonts w:ascii="Times New Roman" w:hAnsi="Times New Roman"/>
          <w:sz w:val="28"/>
          <w:szCs w:val="28"/>
        </w:rPr>
        <w:t>курса –</w:t>
      </w:r>
      <w:r w:rsidRPr="00250E5F">
        <w:rPr>
          <w:rFonts w:ascii="Times New Roman" w:hAnsi="Times New Roman"/>
          <w:sz w:val="28"/>
          <w:szCs w:val="28"/>
        </w:rPr>
        <w:t xml:space="preserve"> подготовка гимназистов к вхождению в реальную </w:t>
      </w:r>
      <w:r w:rsidR="00F748F8" w:rsidRPr="00250E5F">
        <w:rPr>
          <w:rFonts w:ascii="Times New Roman" w:hAnsi="Times New Roman"/>
          <w:sz w:val="28"/>
          <w:szCs w:val="28"/>
        </w:rPr>
        <w:t>жизнь, к</w:t>
      </w:r>
      <w:r w:rsidRPr="00250E5F">
        <w:rPr>
          <w:rFonts w:ascii="Times New Roman" w:hAnsi="Times New Roman"/>
          <w:sz w:val="28"/>
          <w:szCs w:val="28"/>
        </w:rPr>
        <w:t xml:space="preserve"> решению жизненных проблем, управление процессом школьного периода социализации. Инструментарий программы направлен на оценку уровня </w:t>
      </w:r>
      <w:r w:rsidR="00F748F8" w:rsidRPr="00250E5F">
        <w:rPr>
          <w:rFonts w:ascii="Times New Roman" w:hAnsi="Times New Roman"/>
          <w:sz w:val="28"/>
          <w:szCs w:val="28"/>
        </w:rPr>
        <w:t>сформированности положительной Я</w:t>
      </w:r>
      <w:r w:rsidRPr="00250E5F">
        <w:rPr>
          <w:rFonts w:ascii="Times New Roman" w:hAnsi="Times New Roman"/>
          <w:sz w:val="28"/>
          <w:szCs w:val="28"/>
        </w:rPr>
        <w:t xml:space="preserve">-концепции ученика.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Во - вторых, </w:t>
      </w:r>
      <w:r w:rsidR="00F748F8" w:rsidRPr="00250E5F">
        <w:rPr>
          <w:rFonts w:ascii="Times New Roman" w:hAnsi="Times New Roman"/>
          <w:sz w:val="28"/>
          <w:szCs w:val="28"/>
        </w:rPr>
        <w:t>оценка личностного</w:t>
      </w:r>
      <w:r w:rsidRPr="00250E5F">
        <w:rPr>
          <w:rFonts w:ascii="Times New Roman" w:hAnsi="Times New Roman"/>
          <w:sz w:val="28"/>
          <w:szCs w:val="28"/>
        </w:rPr>
        <w:t xml:space="preserve"> </w:t>
      </w:r>
      <w:r w:rsidR="00F748F8" w:rsidRPr="00250E5F">
        <w:rPr>
          <w:rFonts w:ascii="Times New Roman" w:hAnsi="Times New Roman"/>
          <w:sz w:val="28"/>
          <w:szCs w:val="28"/>
        </w:rPr>
        <w:t>прогресса ученика</w:t>
      </w:r>
      <w:r w:rsidRPr="00250E5F">
        <w:rPr>
          <w:rFonts w:ascii="Times New Roman" w:hAnsi="Times New Roman"/>
          <w:sz w:val="28"/>
          <w:szCs w:val="28"/>
        </w:rPr>
        <w:t xml:space="preserve"> гимназии осуществляется с помощью портфеля,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</w:t>
      </w:r>
      <w:r w:rsidRPr="00250E5F">
        <w:rPr>
          <w:rFonts w:ascii="Times New Roman" w:hAnsi="Times New Roman"/>
          <w:sz w:val="28"/>
          <w:szCs w:val="28"/>
        </w:rPr>
        <w:t xml:space="preserve">ностные результаты выпускников на </w:t>
      </w:r>
      <w:r>
        <w:rPr>
          <w:rFonts w:ascii="Times New Roman" w:hAnsi="Times New Roman"/>
          <w:sz w:val="28"/>
          <w:szCs w:val="28"/>
        </w:rPr>
        <w:t>уровне начально</w:t>
      </w:r>
      <w:r w:rsidRPr="00250E5F">
        <w:rPr>
          <w:rFonts w:ascii="Times New Roman" w:hAnsi="Times New Roman"/>
          <w:sz w:val="28"/>
          <w:szCs w:val="28"/>
        </w:rPr>
        <w:t xml:space="preserve">го общего образования в </w:t>
      </w:r>
      <w:r>
        <w:rPr>
          <w:rFonts w:ascii="Times New Roman" w:hAnsi="Times New Roman"/>
          <w:sz w:val="28"/>
          <w:szCs w:val="28"/>
        </w:rPr>
        <w:t>полном соответствии с требовани</w:t>
      </w:r>
      <w:r w:rsidRPr="00250E5F">
        <w:rPr>
          <w:rFonts w:ascii="Times New Roman" w:hAnsi="Times New Roman"/>
          <w:sz w:val="28"/>
          <w:szCs w:val="28"/>
        </w:rPr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Оценка метапредметных результатов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Основным объектом оценки метапредметных результатов является сформированность у обучающихся гимназии универсальных учебных действий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A3B93" w:rsidRPr="00250E5F" w:rsidRDefault="005A3B93" w:rsidP="00F748F8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D8"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 xml:space="preserve"> уровень сформированности у обучающихся компонентов учебной деятельности;</w:t>
      </w:r>
    </w:p>
    <w:p w:rsidR="005A3B93" w:rsidRPr="00250E5F" w:rsidRDefault="005A3B93" w:rsidP="00F748F8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D8">
        <w:rPr>
          <w:rFonts w:ascii="Times New Roman" w:hAnsi="Times New Roman"/>
          <w:color w:val="000000"/>
          <w:sz w:val="28"/>
          <w:szCs w:val="28"/>
        </w:rPr>
        <w:t>-</w:t>
      </w:r>
      <w:r w:rsidRPr="00250E5F">
        <w:rPr>
          <w:rFonts w:ascii="Times New Roman" w:hAnsi="Times New Roman"/>
          <w:color w:val="000000"/>
          <w:sz w:val="28"/>
          <w:szCs w:val="28"/>
        </w:rPr>
        <w:t>умение работать с источниками информации;</w:t>
      </w:r>
    </w:p>
    <w:p w:rsidR="005A3B93" w:rsidRPr="00250E5F" w:rsidRDefault="005A3B93" w:rsidP="00F748F8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D8">
        <w:rPr>
          <w:rFonts w:ascii="Times New Roman" w:hAnsi="Times New Roman"/>
          <w:color w:val="000000"/>
          <w:sz w:val="28"/>
          <w:szCs w:val="28"/>
        </w:rPr>
        <w:t>-</w:t>
      </w:r>
      <w:r w:rsidRPr="00250E5F">
        <w:rPr>
          <w:rFonts w:ascii="Times New Roman" w:hAnsi="Times New Roman"/>
          <w:color w:val="000000"/>
          <w:sz w:val="28"/>
          <w:szCs w:val="28"/>
        </w:rPr>
        <w:t>умение создавать модели изучаемых объектов и процессов, схемы решения учебно-познавательных и практических задач с использованием знаково-символических средств;</w:t>
      </w:r>
    </w:p>
    <w:p w:rsidR="005A3B93" w:rsidRPr="00250E5F" w:rsidRDefault="005A3B93" w:rsidP="00F748F8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D8">
        <w:rPr>
          <w:rFonts w:ascii="Times New Roman" w:hAnsi="Times New Roman"/>
          <w:color w:val="000000"/>
          <w:sz w:val="28"/>
          <w:szCs w:val="28"/>
        </w:rPr>
        <w:t>-</w:t>
      </w:r>
      <w:r w:rsidRPr="00250E5F">
        <w:rPr>
          <w:rFonts w:ascii="Times New Roman" w:hAnsi="Times New Roman"/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A3B93" w:rsidRPr="00250E5F" w:rsidRDefault="005A3B93" w:rsidP="00F748F8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D8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250E5F">
        <w:rPr>
          <w:rFonts w:ascii="Times New Roman" w:hAnsi="Times New Roman"/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Достижение метапредметных результатов обеспечивается за счёт основных компонентов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250E5F">
        <w:rPr>
          <w:rFonts w:ascii="Times New Roman" w:hAnsi="Times New Roman"/>
          <w:sz w:val="28"/>
          <w:szCs w:val="28"/>
        </w:rPr>
        <w:t xml:space="preserve"> - учебных предметов, представленных в обязательной части учебного плана.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Основное содержание оценки метапредметных результатов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250E5F">
        <w:rPr>
          <w:rFonts w:ascii="Times New Roman" w:hAnsi="Times New Roman"/>
          <w:sz w:val="28"/>
          <w:szCs w:val="28"/>
        </w:rPr>
        <w:t>начального общего образования строится вокруг умения учиться. Оценка метапредметных результатов проводится в ходе различных процедур таких, как:</w:t>
      </w:r>
    </w:p>
    <w:p w:rsidR="005A3B93" w:rsidRPr="00250E5F" w:rsidRDefault="005A3B93" w:rsidP="005A3B93">
      <w:pPr>
        <w:numPr>
          <w:ilvl w:val="0"/>
          <w:numId w:val="9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решение задач творческого и поискового характера;</w:t>
      </w:r>
    </w:p>
    <w:p w:rsidR="005A3B93" w:rsidRPr="00250E5F" w:rsidRDefault="005A3B93" w:rsidP="005A3B93">
      <w:pPr>
        <w:numPr>
          <w:ilvl w:val="0"/>
          <w:numId w:val="6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учебное проектирование;</w:t>
      </w:r>
    </w:p>
    <w:p w:rsidR="005A3B93" w:rsidRPr="00250E5F" w:rsidRDefault="005A3B93" w:rsidP="005A3B93">
      <w:pPr>
        <w:numPr>
          <w:ilvl w:val="0"/>
          <w:numId w:val="6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 xml:space="preserve"> итоговые проверочные работы;</w:t>
      </w:r>
    </w:p>
    <w:p w:rsidR="005A3B93" w:rsidRPr="00250E5F" w:rsidRDefault="005A3B93" w:rsidP="005A3B93">
      <w:pPr>
        <w:numPr>
          <w:ilvl w:val="0"/>
          <w:numId w:val="6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комплексные работы на межпредметной основе.</w:t>
      </w:r>
    </w:p>
    <w:p w:rsidR="005A3B93" w:rsidRPr="00250E5F" w:rsidRDefault="005A3B93" w:rsidP="005A3B93">
      <w:pPr>
        <w:numPr>
          <w:ilvl w:val="0"/>
          <w:numId w:val="6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мониторинг сформированности основных учебных умений.</w:t>
      </w:r>
    </w:p>
    <w:p w:rsidR="005A3B93" w:rsidRPr="00250E5F" w:rsidRDefault="005A3B93" w:rsidP="005A3B93">
      <w:pPr>
        <w:tabs>
          <w:tab w:val="left" w:pos="88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Оценка предметных результатов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Достижение предметных результатов на начально</w:t>
      </w:r>
      <w:r>
        <w:rPr>
          <w:rFonts w:ascii="Times New Roman" w:hAnsi="Times New Roman"/>
          <w:sz w:val="28"/>
          <w:szCs w:val="28"/>
        </w:rPr>
        <w:t>м уровне</w:t>
      </w:r>
      <w:r w:rsidRPr="00250E5F">
        <w:rPr>
          <w:rFonts w:ascii="Times New Roman" w:hAnsi="Times New Roman"/>
          <w:sz w:val="28"/>
          <w:szCs w:val="28"/>
        </w:rPr>
        <w:t xml:space="preserve"> основного общего образования в МБОУ гимназии №2 обеспечивается за счет основных учебных предметов.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5A3B93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всем предметам.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6435" wp14:editId="78A140A8">
                <wp:simplePos x="0" y="0"/>
                <wp:positionH relativeFrom="column">
                  <wp:posOffset>7451090</wp:posOffset>
                </wp:positionH>
                <wp:positionV relativeFrom="paragraph">
                  <wp:posOffset>-133350</wp:posOffset>
                </wp:positionV>
                <wp:extent cx="5284470" cy="51435"/>
                <wp:effectExtent l="0" t="0" r="30480" b="247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8CC0F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-10.5pt" to="1002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D3A7387" wp14:editId="266EDDAF">
                <wp:simplePos x="0" y="0"/>
                <wp:positionH relativeFrom="column">
                  <wp:posOffset>6748145</wp:posOffset>
                </wp:positionH>
                <wp:positionV relativeFrom="paragraph">
                  <wp:posOffset>91439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AF8C34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1.35pt,7.2pt" to="104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bvTQIAAFgEAAAOAAAAZHJzL2Uyb0RvYy54bWysVM2O0zAQviPxDpbv3SQlL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63B3BAC" wp14:editId="296CF8B2">
                <wp:simplePos x="0" y="0"/>
                <wp:positionH relativeFrom="column">
                  <wp:posOffset>-1960246</wp:posOffset>
                </wp:positionH>
                <wp:positionV relativeFrom="paragraph">
                  <wp:posOffset>91440</wp:posOffset>
                </wp:positionV>
                <wp:extent cx="0" cy="40005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15CF05" id="Прямая соединительная линия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54.35pt,7.2pt" to="-154.3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suTgIAAFg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48D9BE1" wp14:editId="57A1F10F">
                <wp:simplePos x="0" y="0"/>
                <wp:positionH relativeFrom="column">
                  <wp:posOffset>6515100</wp:posOffset>
                </wp:positionH>
                <wp:positionV relativeFrom="paragraph">
                  <wp:posOffset>13969</wp:posOffset>
                </wp:positionV>
                <wp:extent cx="114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DFD19F"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pt,1.1pt" to="52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7AA9C2FC" wp14:editId="5DAA2505">
                <wp:simplePos x="0" y="0"/>
                <wp:positionH relativeFrom="column">
                  <wp:posOffset>6629399</wp:posOffset>
                </wp:positionH>
                <wp:positionV relativeFrom="paragraph">
                  <wp:posOffset>13970</wp:posOffset>
                </wp:positionV>
                <wp:extent cx="0" cy="40005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581525" id="Прямая соединительная линия 1" o:spid="_x0000_s1026" style="position:absolute;flip: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22pt,1.1pt" to="522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"/>
            </w:pict>
          </mc:Fallback>
        </mc:AlternateContent>
      </w:r>
      <w:r w:rsidRPr="00250E5F">
        <w:rPr>
          <w:rFonts w:ascii="Times New Roman" w:hAnsi="Times New Roman"/>
          <w:sz w:val="28"/>
          <w:szCs w:val="28"/>
        </w:rPr>
        <w:t xml:space="preserve">  </w:t>
      </w:r>
    </w:p>
    <w:p w:rsidR="005A3B93" w:rsidRDefault="005A3B93" w:rsidP="005A3B9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B93" w:rsidRPr="00250E5F" w:rsidRDefault="005A3B93" w:rsidP="005A3B9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F748F8">
        <w:rPr>
          <w:rFonts w:ascii="Times New Roman" w:hAnsi="Times New Roman"/>
          <w:b/>
          <w:sz w:val="28"/>
          <w:szCs w:val="28"/>
        </w:rPr>
        <w:t>3.</w:t>
      </w:r>
      <w:r w:rsidR="00F748F8" w:rsidRPr="00250E5F">
        <w:rPr>
          <w:rFonts w:ascii="Times New Roman" w:hAnsi="Times New Roman"/>
          <w:b/>
          <w:sz w:val="28"/>
          <w:szCs w:val="28"/>
        </w:rPr>
        <w:t xml:space="preserve"> Портфель</w:t>
      </w:r>
      <w:r w:rsidRPr="00250E5F">
        <w:rPr>
          <w:rFonts w:ascii="Times New Roman" w:hAnsi="Times New Roman"/>
          <w:b/>
          <w:sz w:val="28"/>
          <w:szCs w:val="28"/>
        </w:rPr>
        <w:t xml:space="preserve"> достижений как инструмент оценки динамики индивидуальных образовательных достижений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Системная оценка личностных, метапредметных и </w:t>
      </w:r>
      <w:r w:rsidR="00F748F8" w:rsidRPr="00250E5F">
        <w:rPr>
          <w:rFonts w:ascii="Times New Roman" w:hAnsi="Times New Roman"/>
          <w:sz w:val="28"/>
          <w:szCs w:val="28"/>
        </w:rPr>
        <w:t>предметных результатов,</w:t>
      </w:r>
      <w:r w:rsidRPr="00250E5F">
        <w:rPr>
          <w:rFonts w:ascii="Times New Roman" w:hAnsi="Times New Roman"/>
          <w:sz w:val="28"/>
          <w:szCs w:val="28"/>
        </w:rPr>
        <w:t xml:space="preserve"> обучающихся МБОУ гимназии №</w:t>
      </w:r>
      <w:r w:rsidR="00F748F8" w:rsidRPr="00250E5F">
        <w:rPr>
          <w:rFonts w:ascii="Times New Roman" w:hAnsi="Times New Roman"/>
          <w:sz w:val="28"/>
          <w:szCs w:val="28"/>
        </w:rPr>
        <w:t>2 реализуется</w:t>
      </w:r>
      <w:r w:rsidRPr="00250E5F">
        <w:rPr>
          <w:rFonts w:ascii="Times New Roman" w:hAnsi="Times New Roman"/>
          <w:sz w:val="28"/>
          <w:szCs w:val="28"/>
        </w:rPr>
        <w:t xml:space="preserve"> в рамках накопительной системы – рабочего портфеля. Портфель достижений позволяет педагогу: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-мотивировать учащихся к непрерывному совершенствованию в выбранном направлении;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-мотивировать учеников к развитию своих способностей, не только непосредственно связанных с данным типом обучения;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-инициировать самооценку (рефлексии) учащихся относительно своих результатов и коррекцию способов их достижения;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-оценивать динамику продвижения учеников к результату относительно его собственных успехов и неуспехов.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Портфель достижений как инструмент оценки динамики индивидуальных образовательных достижений способствует развитию ключевых компетенций учащихся гимназии.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Структура портфеля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Девиз портфеля ученика гимназии №</w:t>
      </w:r>
      <w:r w:rsidR="00DE1714"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2 – «Показать все, на что ты способен!»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Содержательная база портфеля достижений:</w:t>
      </w:r>
    </w:p>
    <w:p w:rsidR="005A3B93" w:rsidRPr="00250E5F" w:rsidRDefault="005A3B93" w:rsidP="005A3B9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«Я – автор» - представлены выборки детских работ –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занятий. </w:t>
      </w:r>
    </w:p>
    <w:p w:rsidR="005A3B93" w:rsidRPr="00250E5F" w:rsidRDefault="005A3B93" w:rsidP="005A3B9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«Оценочный причал» - представлены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ведут учителя начальных классов, иные учителя-предметники, школьный психолог, организатор воспитательной работы и другие непосредственные уча</w:t>
      </w:r>
      <w:r>
        <w:rPr>
          <w:rFonts w:ascii="Times New Roman" w:hAnsi="Times New Roman"/>
          <w:sz w:val="28"/>
          <w:szCs w:val="28"/>
        </w:rPr>
        <w:t>стники образовательных отношений</w:t>
      </w:r>
      <w:r w:rsidRPr="00250E5F">
        <w:rPr>
          <w:rFonts w:ascii="Times New Roman" w:hAnsi="Times New Roman"/>
          <w:sz w:val="28"/>
          <w:szCs w:val="28"/>
        </w:rPr>
        <w:t>.</w:t>
      </w:r>
    </w:p>
    <w:p w:rsidR="005A3B93" w:rsidRPr="00250E5F" w:rsidRDefault="005A3B93" w:rsidP="005A3B9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«Олимп достижений» - представлены материалы, характеризующие достижения обучающихся гимназии №2 в рамках внеучебной (школьной и внешкольной) и досуговой деятельности (результаты участия в олимпиадах, конкурсах, смотрах, выставках, концертах, спортивных мероприятий, модели, поделки, рисунки, коллажи). Основное требование, предъявляемое к этим материалам, -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5A3B93" w:rsidRPr="00250E5F" w:rsidRDefault="005A3B93" w:rsidP="005A3B9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 Я - репортёр» - устное публичное представление собственного портфеля достижений учеником.</w:t>
      </w:r>
    </w:p>
    <w:p w:rsidR="005A3B93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B93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Критериальная база портфеля достижений учащихся</w:t>
      </w:r>
    </w:p>
    <w:p w:rsidR="005A3B93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B93" w:rsidRPr="00250E5F" w:rsidRDefault="005A3B93" w:rsidP="005A3B93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439"/>
        <w:gridCol w:w="2956"/>
        <w:gridCol w:w="2187"/>
      </w:tblGrid>
      <w:tr w:rsidR="005A3B93" w:rsidRPr="00250E5F" w:rsidTr="00DD11F2"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93" w:rsidRPr="00250E5F" w:rsidRDefault="005A3B93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93" w:rsidRPr="00250E5F" w:rsidRDefault="005A3B93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Виды предъявляемых достижений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93" w:rsidRPr="00250E5F" w:rsidRDefault="005A3B93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Принципы оценивания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93" w:rsidRPr="00250E5F" w:rsidRDefault="005A3B93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Уровни оценивания</w:t>
            </w:r>
          </w:p>
        </w:tc>
      </w:tr>
      <w:tr w:rsidR="005A3B93" w:rsidRPr="00250E5F" w:rsidTr="00DD11F2">
        <w:trPr>
          <w:trHeight w:val="179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5A3B93">
            <w:pPr>
              <w:numPr>
                <w:ilvl w:val="0"/>
                <w:numId w:val="8"/>
              </w:numPr>
              <w:tabs>
                <w:tab w:val="left" w:pos="222"/>
              </w:tabs>
              <w:spacing w:after="0" w:line="240" w:lineRule="auto"/>
              <w:ind w:left="0" w:firstLine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«Я - автор»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стартовая работа промежуточная работа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Каждый вид работы оценивается отдельно (от 1 до 5 баллов). Затем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определяется суммарный показатель по количеству и качеству предъявленных работ (3- 100%)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100-71% -высокий уровень;  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70-51% - достаточный уровень;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50-0% - низкий уровень</w:t>
            </w:r>
          </w:p>
        </w:tc>
      </w:tr>
      <w:tr w:rsidR="005A3B93" w:rsidRPr="00250E5F" w:rsidTr="00DD11F2"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5A3B93">
            <w:pPr>
              <w:numPr>
                <w:ilvl w:val="0"/>
                <w:numId w:val="8"/>
              </w:numPr>
              <w:tabs>
                <w:tab w:val="left" w:pos="222"/>
              </w:tabs>
              <w:spacing w:after="0" w:line="240" w:lineRule="auto"/>
              <w:ind w:left="0" w:firstLine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«Оценочный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причал»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оценочные листы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 листы наблюдений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Каждый вид работы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оценивается отдельно (от 1 до 5 баллов). Затем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определяется суммарный показатель по количеству и качеству предъявленных работ (3- 100%)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100-71% -высокий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уровень;  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70-51% - достаточный уровень;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50-0% - низкий уровень</w:t>
            </w:r>
          </w:p>
        </w:tc>
      </w:tr>
      <w:tr w:rsidR="005A3B93" w:rsidRPr="00250E5F" w:rsidTr="00DD11F2"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5A3B93">
            <w:pPr>
              <w:numPr>
                <w:ilvl w:val="0"/>
                <w:numId w:val="8"/>
              </w:numPr>
              <w:tabs>
                <w:tab w:val="left" w:pos="222"/>
              </w:tabs>
              <w:spacing w:after="0" w:line="240" w:lineRule="auto"/>
              <w:ind w:left="0" w:firstLine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«Олимп достижений»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Дипломы победителя (призёра, участника); сертификат участника; удостоверения, награды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Каждый вид работы оценивается отдельно (от 1 до 5 баллов). Затем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определяется суммарный показатель по количеству и качеству предъявленных работ (3- 100%)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100-71% -высокий уровень;  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70-51% - достаточный уровень;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50-0% - низкий уровень</w:t>
            </w:r>
          </w:p>
        </w:tc>
      </w:tr>
      <w:tr w:rsidR="005A3B93" w:rsidRPr="00250E5F" w:rsidTr="00DD11F2"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5A3B93">
            <w:pPr>
              <w:numPr>
                <w:ilvl w:val="0"/>
                <w:numId w:val="8"/>
              </w:numPr>
              <w:tabs>
                <w:tab w:val="left" w:pos="222"/>
              </w:tabs>
              <w:spacing w:after="0" w:line="240" w:lineRule="auto"/>
              <w:ind w:left="0" w:firstLine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«Я - репортёр»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F748F8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A3B93" w:rsidRPr="00250E5F">
              <w:rPr>
                <w:rFonts w:ascii="Times New Roman" w:hAnsi="Times New Roman"/>
                <w:sz w:val="24"/>
                <w:szCs w:val="24"/>
              </w:rPr>
              <w:t>стная презентация, использование ИКТ,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оригинальность,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грамотность речи,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Каждый вид работы оценивается отдельно (от 1 до 5 баллов). Затем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определяется суммарный показатель по количеству и качеству предъявленных работ (3- 100%)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100-71% -высокий уровень;  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70-51% - достаточный уровень;</w:t>
            </w:r>
          </w:p>
          <w:p w:rsidR="005A3B93" w:rsidRPr="00250E5F" w:rsidRDefault="005A3B9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50-0% - низкий уровень</w:t>
            </w:r>
          </w:p>
        </w:tc>
      </w:tr>
    </w:tbl>
    <w:p w:rsidR="00DE1714" w:rsidRDefault="00DE1714" w:rsidP="005A3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B93" w:rsidRPr="00250E5F" w:rsidRDefault="005A3B93" w:rsidP="005A3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1.3.4. </w:t>
      </w:r>
      <w:r w:rsidRPr="00250E5F">
        <w:rPr>
          <w:rFonts w:ascii="Times New Roman" w:hAnsi="Times New Roman"/>
          <w:b/>
          <w:sz w:val="28"/>
          <w:szCs w:val="28"/>
        </w:rPr>
        <w:t>Итоговая оценка выпускника и её использование при переходе от начального к основному общему образованию</w:t>
      </w:r>
      <w:r w:rsidRPr="00250E5F">
        <w:rPr>
          <w:rFonts w:ascii="Times New Roman" w:hAnsi="Times New Roman"/>
          <w:b/>
          <w:sz w:val="28"/>
          <w:szCs w:val="28"/>
        </w:rPr>
        <w:tab/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На итоговую оценку выносятся только предметные и метапредметные результаты. Предметом итоговой оценки является способность обучающихся решать учебно-познавательные и учебно-практические задачи на основе метапредметных действий. Система знаний по русскому языку и математике, а также навыки осознанного чтения и работы с информацией, коммуникативные метапредметные действия являются опорой для продолжения  образования.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Итоговое оценивание на период окончания обучения в начальной школе проводится в МБОУ гимназии №2 в форме накопительной оценки за четыре года обучения и предполагает синтез информации об учебных достижениях школьника. К ним относятся предметные и метапредметные планируемые результаты, а также данные, подтверждающие индивидуальный прогресс ученика в различных областях.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Источниками таких данных служат: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заполняемые учителем по ходу обучения листы наблюдений;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дифференцированная оценка наиболее существенных итогов обучения;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результаты выполнения проверочных работ;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портфель достижений.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Для выпускников </w:t>
      </w:r>
      <w:r>
        <w:rPr>
          <w:rFonts w:ascii="Times New Roman" w:hAnsi="Times New Roman"/>
          <w:sz w:val="28"/>
          <w:szCs w:val="28"/>
        </w:rPr>
        <w:t>уровня начального</w:t>
      </w:r>
      <w:r w:rsidRPr="00250E5F">
        <w:rPr>
          <w:rFonts w:ascii="Times New Roman" w:hAnsi="Times New Roman"/>
          <w:sz w:val="28"/>
          <w:szCs w:val="28"/>
        </w:rPr>
        <w:t xml:space="preserve"> общего образования предусмотрена демонстрация подготовки к продолжению обучения, умения синтезировать и использовать полученные за четыре года знания и навыки применительно к различным учебным задачам. Такая демонстрация проводится в следующих  формах: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1) представления портфеля достижений;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2) представления результатов проектной работы, которая велась с ребёнком на протяжении всего четвёртого года обучения под руководством учителя и с помощью сверстников и родителей;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3) в форме комплексной итоговой письменной работы, на межпредметной основе. 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Данные формы итогового оценивания позволяют определить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действий: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речевых, среди которых следует выделить навыки осознанного чтения и работы с информацией;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коммуникативных, необходимых для учебного сотрудничества.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Таким образом, при этом накопленная оценка характеризует выполнение всей совокупности планируемых результатов, а также динамику </w:t>
      </w:r>
      <w:r w:rsidR="00F748F8">
        <w:rPr>
          <w:rFonts w:ascii="Times New Roman" w:hAnsi="Times New Roman"/>
          <w:sz w:val="28"/>
          <w:szCs w:val="28"/>
        </w:rPr>
        <w:t>образовательных</w:t>
      </w:r>
      <w:r w:rsidR="001951F5">
        <w:rPr>
          <w:rFonts w:ascii="Times New Roman" w:hAnsi="Times New Roman"/>
          <w:sz w:val="28"/>
          <w:szCs w:val="28"/>
        </w:rPr>
        <w:t xml:space="preserve"> </w:t>
      </w:r>
      <w:r w:rsidR="00F748F8">
        <w:rPr>
          <w:rFonts w:ascii="Times New Roman" w:hAnsi="Times New Roman"/>
          <w:sz w:val="28"/>
          <w:szCs w:val="28"/>
        </w:rPr>
        <w:t>достижений</w:t>
      </w:r>
      <w:r w:rsidRPr="00250E5F">
        <w:rPr>
          <w:rFonts w:ascii="Times New Roman" w:hAnsi="Times New Roman"/>
          <w:sz w:val="28"/>
          <w:szCs w:val="28"/>
        </w:rPr>
        <w:t xml:space="preserve"> обучающихся гимназии №2 за период обучения.  Вопрос об успешном освоении данным обучающимся основной образовательной программы начального общего образова</w:t>
      </w:r>
      <w:r>
        <w:rPr>
          <w:rFonts w:ascii="Times New Roman" w:hAnsi="Times New Roman"/>
          <w:sz w:val="28"/>
          <w:szCs w:val="28"/>
        </w:rPr>
        <w:t>ния и переводе его на следующий уровень</w:t>
      </w:r>
      <w:r w:rsidRPr="00250E5F">
        <w:rPr>
          <w:rFonts w:ascii="Times New Roman" w:hAnsi="Times New Roman"/>
          <w:sz w:val="28"/>
          <w:szCs w:val="28"/>
        </w:rPr>
        <w:t xml:space="preserve"> общего образования рассматривает педагогический совет МБОУ гимназии №</w:t>
      </w:r>
      <w:r w:rsidR="00DE1714"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2 на основе выводов, сделанных по каждому обучающемуся.</w:t>
      </w:r>
    </w:p>
    <w:p w:rsidR="005A3B93" w:rsidRPr="00250E5F" w:rsidRDefault="005A3B93" w:rsidP="005A3B9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Используемая в образовательном учреждении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11291" w:rsidRDefault="00A11291"/>
    <w:sectPr w:rsidR="00A11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29" w:rsidRDefault="00101029" w:rsidP="00101029">
      <w:pPr>
        <w:spacing w:after="0" w:line="240" w:lineRule="auto"/>
      </w:pPr>
      <w:r>
        <w:separator/>
      </w:r>
    </w:p>
  </w:endnote>
  <w:endnote w:type="continuationSeparator" w:id="0">
    <w:p w:rsidR="00101029" w:rsidRDefault="00101029" w:rsidP="0010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29" w:rsidRDefault="00101029" w:rsidP="00101029">
      <w:pPr>
        <w:spacing w:after="0" w:line="240" w:lineRule="auto"/>
      </w:pPr>
      <w:r>
        <w:separator/>
      </w:r>
    </w:p>
  </w:footnote>
  <w:footnote w:type="continuationSeparator" w:id="0">
    <w:p w:rsidR="00101029" w:rsidRDefault="00101029" w:rsidP="0010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862089"/>
      <w:docPartObj>
        <w:docPartGallery w:val="Page Numbers (Top of Page)"/>
        <w:docPartUnique/>
      </w:docPartObj>
    </w:sdtPr>
    <w:sdtContent>
      <w:p w:rsidR="00101029" w:rsidRDefault="00101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01029" w:rsidRDefault="00101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68"/>
    <w:multiLevelType w:val="hybridMultilevel"/>
    <w:tmpl w:val="AAB8C052"/>
    <w:lvl w:ilvl="0" w:tplc="C2E0982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3BAA"/>
    <w:multiLevelType w:val="hybridMultilevel"/>
    <w:tmpl w:val="6562C5F4"/>
    <w:lvl w:ilvl="0" w:tplc="91A27142">
      <w:start w:val="1"/>
      <w:numFmt w:val="decimal"/>
      <w:lvlText w:val="%1)"/>
      <w:lvlJc w:val="left"/>
      <w:pPr>
        <w:tabs>
          <w:tab w:val="num" w:pos="-90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C6631"/>
    <w:multiLevelType w:val="hybridMultilevel"/>
    <w:tmpl w:val="7F44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3F9F"/>
    <w:multiLevelType w:val="hybridMultilevel"/>
    <w:tmpl w:val="ED0E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5C0B"/>
    <w:multiLevelType w:val="hybridMultilevel"/>
    <w:tmpl w:val="CAE43E86"/>
    <w:lvl w:ilvl="0" w:tplc="C2E0982E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5956"/>
    <w:multiLevelType w:val="hybridMultilevel"/>
    <w:tmpl w:val="FB3A8EF6"/>
    <w:lvl w:ilvl="0" w:tplc="E736844E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3"/>
    <w:rsid w:val="00101029"/>
    <w:rsid w:val="001951F5"/>
    <w:rsid w:val="005A3B93"/>
    <w:rsid w:val="00631D82"/>
    <w:rsid w:val="00A11291"/>
    <w:rsid w:val="00DE1714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5A3B93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5A3B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0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5A3B93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5A3B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0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4</cp:revision>
  <dcterms:created xsi:type="dcterms:W3CDTF">2019-10-14T03:59:00Z</dcterms:created>
  <dcterms:modified xsi:type="dcterms:W3CDTF">2022-09-19T09:13:00Z</dcterms:modified>
</cp:coreProperties>
</file>